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FD3E" w14:textId="43253978" w:rsidR="000F371A" w:rsidRDefault="003E47B5" w:rsidP="00C260C2">
      <w:r>
        <w:rPr>
          <w:noProof/>
        </w:rPr>
        <w:drawing>
          <wp:inline distT="0" distB="0" distL="0" distR="0" wp14:anchorId="5347D3AD" wp14:editId="059077BB">
            <wp:extent cx="2063729" cy="11049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55" cy="11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47499" w14:textId="525EDB4C" w:rsidR="00DE454F" w:rsidRDefault="00DE454F" w:rsidP="00DE454F">
      <w:pPr>
        <w:tabs>
          <w:tab w:val="right" w:pos="9071"/>
        </w:tabs>
        <w:jc w:val="right"/>
      </w:pPr>
      <w:r>
        <w:t>5.pielikums</w:t>
      </w:r>
    </w:p>
    <w:p w14:paraId="061A7DD9" w14:textId="1E89C00A" w:rsidR="003E47B5" w:rsidRDefault="00DE454F" w:rsidP="00DE454F">
      <w:pPr>
        <w:jc w:val="right"/>
      </w:pPr>
      <w:r>
        <w:rPr>
          <w:lang w:val="lv-LV"/>
        </w:rPr>
        <w:t>Projekta iesniegumam</w:t>
      </w:r>
    </w:p>
    <w:p w14:paraId="69A79582" w14:textId="77777777" w:rsidR="003E47B5" w:rsidRDefault="003E47B5" w:rsidP="00C260C2"/>
    <w:p w14:paraId="544105B4" w14:textId="77777777" w:rsidR="003E47B5" w:rsidRPr="00BE030D" w:rsidRDefault="003E47B5" w:rsidP="003E47B5">
      <w:pPr>
        <w:jc w:val="center"/>
        <w:rPr>
          <w:b/>
          <w:sz w:val="22"/>
          <w:szCs w:val="22"/>
          <w:lang w:val="lv-LV" w:eastAsia="lv-LV"/>
        </w:rPr>
      </w:pPr>
      <w:r w:rsidRPr="00BE030D">
        <w:rPr>
          <w:b/>
          <w:sz w:val="22"/>
          <w:szCs w:val="22"/>
          <w:lang w:val="lv-LV" w:eastAsia="lv-LV"/>
        </w:rPr>
        <w:t>Patvēruma, migrācijas un integrācijas fonda 2021.</w:t>
      </w:r>
      <w:r>
        <w:rPr>
          <w:b/>
          <w:sz w:val="22"/>
          <w:szCs w:val="22"/>
          <w:lang w:val="lv-LV" w:eastAsia="lv-LV"/>
        </w:rPr>
        <w:t>-</w:t>
      </w:r>
      <w:r w:rsidRPr="00BE030D">
        <w:rPr>
          <w:b/>
          <w:sz w:val="22"/>
          <w:szCs w:val="22"/>
          <w:lang w:val="lv-LV" w:eastAsia="lv-LV"/>
        </w:rPr>
        <w:t xml:space="preserve">2027.gada plānošanas perioda </w:t>
      </w:r>
      <w:r w:rsidRPr="00751873">
        <w:rPr>
          <w:b/>
          <w:sz w:val="22"/>
          <w:szCs w:val="22"/>
          <w:lang w:val="lv-LV" w:eastAsia="lv-LV"/>
        </w:rPr>
        <w:t>aktivitātes „13.2.Trešo valstu pilsoņu iekļaušana vietējā sabiedrībā, veicinot latviešu valodas lietošanas un apguves iespējas” atklātas projektu iesniegumu atlases „Latviešu valodas kursi un sarunu valodas klubi (1.posms)” konkursa</w:t>
      </w:r>
      <w:r>
        <w:rPr>
          <w:b/>
          <w:sz w:val="22"/>
          <w:szCs w:val="22"/>
          <w:lang w:val="lv-LV" w:eastAsia="lv-LV"/>
        </w:rPr>
        <w:t xml:space="preserve"> projekta iesnieguma pedagoga nodoma apliecinājums par dalību projektā</w:t>
      </w:r>
    </w:p>
    <w:p w14:paraId="5D84A653" w14:textId="77777777" w:rsidR="003E47B5" w:rsidRPr="004379BC" w:rsidRDefault="003E47B5" w:rsidP="003E47B5">
      <w:pPr>
        <w:pStyle w:val="naisc"/>
        <w:spacing w:before="0" w:after="0"/>
        <w:rPr>
          <w:sz w:val="22"/>
          <w:szCs w:val="22"/>
        </w:rPr>
      </w:pPr>
      <w:r>
        <w:rPr>
          <w:b/>
        </w:rPr>
        <w:tab/>
      </w:r>
    </w:p>
    <w:p w14:paraId="44EDB97C" w14:textId="77777777" w:rsidR="003E47B5" w:rsidRPr="004379BC" w:rsidRDefault="003E47B5" w:rsidP="003E47B5">
      <w:pPr>
        <w:pStyle w:val="naisc"/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Es, ___________________(vārds, uzvārds) ar šo</w:t>
      </w:r>
      <w:r w:rsidRPr="004379BC">
        <w:rPr>
          <w:sz w:val="22"/>
          <w:szCs w:val="22"/>
        </w:rPr>
        <w:t xml:space="preserve"> apliecin</w:t>
      </w:r>
      <w:r>
        <w:rPr>
          <w:sz w:val="22"/>
          <w:szCs w:val="22"/>
        </w:rPr>
        <w:t>u</w:t>
      </w:r>
      <w:r w:rsidRPr="004379BC">
        <w:rPr>
          <w:sz w:val="22"/>
          <w:szCs w:val="22"/>
        </w:rPr>
        <w:t>, ka</w:t>
      </w:r>
      <w:r>
        <w:rPr>
          <w:sz w:val="22"/>
          <w:szCs w:val="22"/>
        </w:rPr>
        <w:t xml:space="preserve"> esmu piekritis/piekritusi manu personas datu (dzīves gaitas apraksts (CV)) pievienošanai projekta iesniegumam un piedalīšos projekta _______________(projekta nosaukums) īstenošanā tā apstiprināšanas gadījumā.</w:t>
      </w:r>
    </w:p>
    <w:p w14:paraId="6EF1A322" w14:textId="77777777" w:rsidR="003E47B5" w:rsidRPr="004379BC" w:rsidRDefault="003E47B5" w:rsidP="003E47B5">
      <w:pPr>
        <w:pStyle w:val="naisf"/>
        <w:spacing w:before="0" w:after="0"/>
        <w:ind w:firstLine="709"/>
        <w:rPr>
          <w:sz w:val="22"/>
          <w:szCs w:val="22"/>
        </w:rPr>
      </w:pPr>
    </w:p>
    <w:tbl>
      <w:tblPr>
        <w:tblpPr w:leftFromText="180" w:rightFromText="180" w:vertAnchor="text" w:horzAnchor="margin" w:tblpY="237"/>
        <w:tblW w:w="9067" w:type="dxa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260"/>
        <w:gridCol w:w="2693"/>
      </w:tblGrid>
      <w:tr w:rsidR="003E47B5" w:rsidRPr="004379BC" w14:paraId="60230655" w14:textId="77777777" w:rsidTr="00703E71">
        <w:trPr>
          <w:trHeight w:val="400"/>
          <w:tblCellSpacing w:w="0" w:type="dxa"/>
        </w:trPr>
        <w:tc>
          <w:tcPr>
            <w:tcW w:w="3114" w:type="dxa"/>
          </w:tcPr>
          <w:p w14:paraId="470C4E6E" w14:textId="77777777" w:rsidR="003E47B5" w:rsidRPr="004379BC" w:rsidRDefault="003E47B5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0" w:type="dxa"/>
            <w:vAlign w:val="center"/>
            <w:hideMark/>
          </w:tcPr>
          <w:p w14:paraId="3E29AE33" w14:textId="77777777" w:rsidR="003E47B5" w:rsidRPr="004379BC" w:rsidRDefault="003E47B5" w:rsidP="00703E71">
            <w:pPr>
              <w:pStyle w:val="Parastais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  <w:hideMark/>
          </w:tcPr>
          <w:p w14:paraId="600CA501" w14:textId="77777777" w:rsidR="003E47B5" w:rsidRPr="004379BC" w:rsidRDefault="003E47B5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3E47B5" w:rsidRPr="004379BC" w14:paraId="19946436" w14:textId="77777777" w:rsidTr="00703E71">
        <w:trPr>
          <w:tblCellSpacing w:w="0" w:type="dxa"/>
        </w:trPr>
        <w:tc>
          <w:tcPr>
            <w:tcW w:w="3114" w:type="dxa"/>
          </w:tcPr>
          <w:p w14:paraId="3AB6C518" w14:textId="77777777" w:rsidR="003E47B5" w:rsidRPr="004379BC" w:rsidRDefault="003E47B5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(vārds, uzvārds)</w:t>
            </w:r>
          </w:p>
        </w:tc>
        <w:tc>
          <w:tcPr>
            <w:tcW w:w="3260" w:type="dxa"/>
            <w:vAlign w:val="center"/>
            <w:hideMark/>
          </w:tcPr>
          <w:p w14:paraId="10B3F7DF" w14:textId="77777777" w:rsidR="003E47B5" w:rsidRPr="004379BC" w:rsidRDefault="003E47B5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(paraksts</w:t>
            </w:r>
            <w:r>
              <w:rPr>
                <w:rFonts w:ascii="Times New Roman" w:hAnsi="Times New Roman"/>
                <w:i/>
              </w:rPr>
              <w:t>*</w:t>
            </w:r>
            <w:r w:rsidRPr="004379B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693" w:type="dxa"/>
            <w:vAlign w:val="center"/>
            <w:hideMark/>
          </w:tcPr>
          <w:p w14:paraId="6338EACB" w14:textId="77777777" w:rsidR="003E47B5" w:rsidRPr="004379BC" w:rsidRDefault="003E47B5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(datums</w:t>
            </w:r>
            <w:r>
              <w:rPr>
                <w:rFonts w:ascii="Times New Roman" w:hAnsi="Times New Roman"/>
                <w:i/>
              </w:rPr>
              <w:t>*</w:t>
            </w:r>
            <w:r w:rsidRPr="004379BC">
              <w:rPr>
                <w:rFonts w:ascii="Times New Roman" w:hAnsi="Times New Roman"/>
                <w:i/>
              </w:rPr>
              <w:t>)</w:t>
            </w:r>
          </w:p>
        </w:tc>
      </w:tr>
    </w:tbl>
    <w:p w14:paraId="6CD525C2" w14:textId="77777777" w:rsidR="003E47B5" w:rsidRDefault="003E47B5" w:rsidP="003E47B5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481681E1" w14:textId="77777777" w:rsidR="003E47B5" w:rsidRDefault="003E47B5" w:rsidP="003E47B5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22817F10" w14:textId="77777777" w:rsidR="003E47B5" w:rsidRDefault="003E47B5" w:rsidP="003E47B5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5CF458FC" w14:textId="77777777" w:rsidR="003E47B5" w:rsidRDefault="003E47B5" w:rsidP="003E47B5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2506A306" w14:textId="77777777" w:rsidR="003E47B5" w:rsidRDefault="003E47B5" w:rsidP="003E47B5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0AA8F11A" w14:textId="77777777" w:rsidR="003E47B5" w:rsidRDefault="003E47B5" w:rsidP="003E47B5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0E3636B5" w14:textId="208C3D98" w:rsidR="003E47B5" w:rsidRPr="003E47B5" w:rsidRDefault="003E47B5" w:rsidP="003E47B5">
      <w:pPr>
        <w:rPr>
          <w:lang w:val="lv-LV"/>
        </w:rPr>
      </w:pPr>
      <w:r w:rsidRPr="003E47B5">
        <w:rPr>
          <w:i/>
          <w:sz w:val="20"/>
          <w:szCs w:val="22"/>
          <w:lang w:val="lv-LV"/>
        </w:rPr>
        <w:t>*Dokumenta rekvizītus „paraksts” un „datums” neaizpilda, ja elektroniskais dokuments ir sagatavots atbilstoši normatīvajiem aktiem par elektronisko dokumentu noformēšanu.</w:t>
      </w:r>
      <w:r w:rsidRPr="003E47B5">
        <w:rPr>
          <w:sz w:val="20"/>
          <w:szCs w:val="22"/>
          <w:lang w:val="lv-LV"/>
        </w:rPr>
        <w:t xml:space="preserve"> </w:t>
      </w:r>
    </w:p>
    <w:p w14:paraId="4E7AB365" w14:textId="77777777" w:rsidR="003E47B5" w:rsidRPr="00C260C2" w:rsidRDefault="003E47B5" w:rsidP="00C260C2"/>
    <w:sectPr w:rsidR="003E47B5" w:rsidRPr="00C260C2" w:rsidSect="00A32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BB0D" w14:textId="77777777" w:rsidR="008833A9" w:rsidRDefault="008833A9" w:rsidP="000F371A">
      <w:r>
        <w:separator/>
      </w:r>
    </w:p>
  </w:endnote>
  <w:endnote w:type="continuationSeparator" w:id="0">
    <w:p w14:paraId="203AE855" w14:textId="77777777" w:rsidR="008833A9" w:rsidRDefault="008833A9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3BA4" w14:textId="77777777" w:rsidR="00AB2C28" w:rsidRDefault="00AB2C2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9085" w14:textId="77777777" w:rsidR="00AB2C28" w:rsidRDefault="00AB2C2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EDB5" w14:textId="77777777" w:rsidR="00AB2C28" w:rsidRDefault="00AB2C2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0E43" w14:textId="77777777" w:rsidR="008833A9" w:rsidRDefault="008833A9" w:rsidP="000F371A">
      <w:r>
        <w:separator/>
      </w:r>
    </w:p>
  </w:footnote>
  <w:footnote w:type="continuationSeparator" w:id="0">
    <w:p w14:paraId="58DDAA95" w14:textId="77777777" w:rsidR="008833A9" w:rsidRDefault="008833A9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DD0C" w14:textId="77777777" w:rsidR="00AB2C28" w:rsidRDefault="00AB2C2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219F3D45" w14:textId="77777777" w:rsidR="008833A9" w:rsidRPr="000F371A" w:rsidRDefault="00CE225D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8833A9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8833A9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CED3" w14:textId="77777777" w:rsidR="00AB2C28" w:rsidRDefault="00AB2C28" w:rsidP="00AB2C28">
    <w:pPr>
      <w:pStyle w:val="Galvene"/>
      <w:jc w:val="right"/>
      <w:rPr>
        <w:szCs w:val="24"/>
        <w:lang w:val="lv-LV"/>
      </w:rPr>
    </w:pPr>
    <w:r>
      <w:rPr>
        <w:szCs w:val="24"/>
        <w:lang w:val="lv-LV"/>
      </w:rPr>
      <w:t>6.pielikums</w:t>
    </w:r>
  </w:p>
  <w:p w14:paraId="7C9E24FA" w14:textId="77777777" w:rsidR="00AB2C28" w:rsidRDefault="00AB2C28" w:rsidP="00AB2C28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Patvēruma, migrācijas un integrācijas fonda</w:t>
    </w:r>
  </w:p>
  <w:p w14:paraId="59FD9117" w14:textId="77777777" w:rsidR="00AB2C28" w:rsidRDefault="00AB2C28" w:rsidP="00AB2C28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 xml:space="preserve"> 2021.-2027.gada plānošanas perioda</w:t>
    </w:r>
  </w:p>
  <w:p w14:paraId="6FB40C60" w14:textId="77777777" w:rsidR="00AB2C28" w:rsidRDefault="00AB2C28" w:rsidP="00AB2C28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atklātas projektu iesniegumu atlases</w:t>
    </w:r>
  </w:p>
  <w:p w14:paraId="694BA3BA" w14:textId="77777777" w:rsidR="00AB2C28" w:rsidRDefault="00AB2C28" w:rsidP="00AB2C28">
    <w:pPr>
      <w:pStyle w:val="Galvene"/>
      <w:jc w:val="right"/>
      <w:rPr>
        <w:bCs/>
        <w:lang w:val="lv-LV"/>
      </w:rPr>
    </w:pPr>
    <w:r>
      <w:rPr>
        <w:bCs/>
        <w:lang w:val="lv-LV" w:eastAsia="lv-LV"/>
      </w:rPr>
      <w:t xml:space="preserve"> </w:t>
    </w:r>
    <w:r>
      <w:rPr>
        <w:bCs/>
        <w:lang w:val="lv-LV"/>
      </w:rPr>
      <w:t xml:space="preserve">„Latviešu valodas kursi un sarunu valodas klubi (1.posms)” </w:t>
    </w:r>
  </w:p>
  <w:p w14:paraId="1352DBB6" w14:textId="15D5034B" w:rsidR="008833A9" w:rsidRPr="0022129F" w:rsidRDefault="00AB2C28" w:rsidP="00AB2C28">
    <w:pPr>
      <w:pStyle w:val="Galvene"/>
      <w:jc w:val="right"/>
      <w:rPr>
        <w:lang w:val="lv-LV"/>
      </w:rPr>
    </w:pPr>
    <w:r>
      <w:rPr>
        <w:bCs/>
        <w:lang w:val="lv-LV"/>
      </w:rPr>
      <w:t>konkursa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6BFE"/>
    <w:rsid w:val="000F371A"/>
    <w:rsid w:val="000F6E5D"/>
    <w:rsid w:val="001C5D58"/>
    <w:rsid w:val="001D030E"/>
    <w:rsid w:val="001D09C4"/>
    <w:rsid w:val="002000A1"/>
    <w:rsid w:val="0022129F"/>
    <w:rsid w:val="00262713"/>
    <w:rsid w:val="002A1913"/>
    <w:rsid w:val="00301CB0"/>
    <w:rsid w:val="003E47B5"/>
    <w:rsid w:val="004E1972"/>
    <w:rsid w:val="0051627E"/>
    <w:rsid w:val="00544604"/>
    <w:rsid w:val="005B4D2B"/>
    <w:rsid w:val="005E0D07"/>
    <w:rsid w:val="008833A9"/>
    <w:rsid w:val="008A32FE"/>
    <w:rsid w:val="00A03F76"/>
    <w:rsid w:val="00A3283C"/>
    <w:rsid w:val="00A746AF"/>
    <w:rsid w:val="00AB2C28"/>
    <w:rsid w:val="00AD7532"/>
    <w:rsid w:val="00B0382C"/>
    <w:rsid w:val="00B17303"/>
    <w:rsid w:val="00C22E61"/>
    <w:rsid w:val="00C260C2"/>
    <w:rsid w:val="00CD571F"/>
    <w:rsid w:val="00CE225D"/>
    <w:rsid w:val="00D066FD"/>
    <w:rsid w:val="00D43868"/>
    <w:rsid w:val="00DE454F"/>
    <w:rsid w:val="00E60A56"/>
    <w:rsid w:val="00EA7C08"/>
    <w:rsid w:val="00F167ED"/>
    <w:rsid w:val="00F3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F9F2C6"/>
  <w15:docId w15:val="{8C6409E0-963E-42AB-A52A-2137663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3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3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33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8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customStyle="1" w:styleId="Parastais">
    <w:name w:val="Parastais"/>
    <w:qFormat/>
    <w:rsid w:val="003E47B5"/>
    <w:rPr>
      <w:rFonts w:ascii="Calibri" w:eastAsia="Calibri" w:hAnsi="Calibri" w:cs="Times New Roman"/>
    </w:rPr>
  </w:style>
  <w:style w:type="paragraph" w:customStyle="1" w:styleId="naisf">
    <w:name w:val="naisf"/>
    <w:basedOn w:val="Parastais"/>
    <w:rsid w:val="003E47B5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Parastais"/>
    <w:rsid w:val="003E47B5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5446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Iekšējo noteikumu pielikums</vt:lpstr>
    </vt:vector>
  </TitlesOfParts>
  <Company>LR Kultūras Ministrija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Liene Upeniece</cp:lastModifiedBy>
  <cp:revision>3</cp:revision>
  <dcterms:created xsi:type="dcterms:W3CDTF">2023-04-04T13:08:00Z</dcterms:created>
  <dcterms:modified xsi:type="dcterms:W3CDTF">2023-04-04T13:08:00Z</dcterms:modified>
</cp:coreProperties>
</file>