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101" w:rsidRPr="00002BB0" w:rsidRDefault="00EF199D" w:rsidP="00002BB0">
      <w:pPr>
        <w:shd w:val="clear" w:color="auto" w:fill="FFFFFF"/>
        <w:spacing w:after="0" w:line="240" w:lineRule="auto"/>
        <w:jc w:val="center"/>
        <w:rPr>
          <w:rFonts w:ascii="Times New Roman" w:eastAsia="Times New Roman" w:hAnsi="Times New Roman" w:cs="Times New Roman"/>
          <w:b/>
          <w:bCs/>
          <w:sz w:val="28"/>
          <w:szCs w:val="28"/>
          <w:lang w:eastAsia="lv-LV"/>
        </w:rPr>
      </w:pPr>
      <w:r w:rsidRPr="00002BB0">
        <w:rPr>
          <w:rFonts w:ascii="Times New Roman" w:eastAsia="Times New Roman" w:hAnsi="Times New Roman" w:cs="Times New Roman"/>
          <w:b/>
          <w:bCs/>
          <w:sz w:val="28"/>
          <w:szCs w:val="28"/>
          <w:lang w:eastAsia="lv-LV"/>
        </w:rPr>
        <w:t xml:space="preserve">Ministru kabineta noteikumu projekta </w:t>
      </w:r>
    </w:p>
    <w:p w:rsidR="00B16A4B" w:rsidRPr="00002BB0" w:rsidRDefault="00EF199D" w:rsidP="00002BB0">
      <w:pPr>
        <w:shd w:val="clear" w:color="auto" w:fill="FFFFFF"/>
        <w:spacing w:after="0" w:line="240" w:lineRule="auto"/>
        <w:jc w:val="center"/>
        <w:rPr>
          <w:rFonts w:ascii="Times New Roman" w:eastAsia="Times New Roman" w:hAnsi="Times New Roman" w:cs="Times New Roman"/>
          <w:b/>
          <w:bCs/>
          <w:sz w:val="28"/>
          <w:szCs w:val="28"/>
          <w:lang w:eastAsia="lv-LV"/>
        </w:rPr>
      </w:pPr>
      <w:r w:rsidRPr="00002BB0">
        <w:rPr>
          <w:rFonts w:ascii="Times New Roman" w:eastAsia="Times New Roman" w:hAnsi="Times New Roman" w:cs="Times New Roman"/>
          <w:b/>
          <w:bCs/>
          <w:sz w:val="28"/>
          <w:szCs w:val="28"/>
          <w:lang w:eastAsia="lv-LV"/>
        </w:rPr>
        <w:t>„Kārtība, kādā aprēķina un piešķir valsts budžeta finansējumu programmas „Latvijas skolas soma” īstenošanai no 20</w:t>
      </w:r>
      <w:r w:rsidR="002E4C23" w:rsidRPr="00002BB0">
        <w:rPr>
          <w:rFonts w:ascii="Times New Roman" w:eastAsia="Times New Roman" w:hAnsi="Times New Roman" w:cs="Times New Roman"/>
          <w:b/>
          <w:bCs/>
          <w:sz w:val="28"/>
          <w:szCs w:val="28"/>
          <w:lang w:eastAsia="lv-LV"/>
        </w:rPr>
        <w:t>20</w:t>
      </w:r>
      <w:r w:rsidRPr="00002BB0">
        <w:rPr>
          <w:rFonts w:ascii="Times New Roman" w:eastAsia="Times New Roman" w:hAnsi="Times New Roman" w:cs="Times New Roman"/>
          <w:b/>
          <w:bCs/>
          <w:sz w:val="28"/>
          <w:szCs w:val="28"/>
          <w:lang w:eastAsia="lv-LV"/>
        </w:rPr>
        <w:t>.gada 1.</w:t>
      </w:r>
      <w:r w:rsidR="002E4C23" w:rsidRPr="00002BB0">
        <w:rPr>
          <w:rFonts w:ascii="Times New Roman" w:eastAsia="Times New Roman" w:hAnsi="Times New Roman" w:cs="Times New Roman"/>
          <w:b/>
          <w:bCs/>
          <w:sz w:val="28"/>
          <w:szCs w:val="28"/>
          <w:lang w:eastAsia="lv-LV"/>
        </w:rPr>
        <w:t>janvāra līdz 2020</w:t>
      </w:r>
      <w:r w:rsidRPr="00002BB0">
        <w:rPr>
          <w:rFonts w:ascii="Times New Roman" w:eastAsia="Times New Roman" w:hAnsi="Times New Roman" w:cs="Times New Roman"/>
          <w:b/>
          <w:bCs/>
          <w:sz w:val="28"/>
          <w:szCs w:val="28"/>
          <w:lang w:eastAsia="lv-LV"/>
        </w:rPr>
        <w:t xml:space="preserve">.gada </w:t>
      </w:r>
      <w:r w:rsidR="001B23F5" w:rsidRPr="00002BB0">
        <w:rPr>
          <w:rFonts w:ascii="Times New Roman" w:eastAsia="Times New Roman" w:hAnsi="Times New Roman" w:cs="Times New Roman"/>
          <w:b/>
          <w:bCs/>
          <w:sz w:val="28"/>
          <w:szCs w:val="28"/>
          <w:lang w:eastAsia="lv-LV"/>
        </w:rPr>
        <w:t>31.decembrim</w:t>
      </w:r>
      <w:r w:rsidRPr="00002BB0">
        <w:rPr>
          <w:rFonts w:ascii="Times New Roman" w:eastAsia="Times New Roman" w:hAnsi="Times New Roman" w:cs="Times New Roman"/>
          <w:b/>
          <w:bCs/>
          <w:sz w:val="28"/>
          <w:szCs w:val="28"/>
          <w:lang w:eastAsia="lv-LV"/>
        </w:rPr>
        <w:t xml:space="preserve">” sākotnējās ietekmes novērtējuma </w:t>
      </w:r>
    </w:p>
    <w:p w:rsidR="00EF199D" w:rsidRPr="00002BB0" w:rsidRDefault="00EF199D" w:rsidP="00002BB0">
      <w:pPr>
        <w:shd w:val="clear" w:color="auto" w:fill="FFFFFF"/>
        <w:spacing w:after="0" w:line="240" w:lineRule="auto"/>
        <w:jc w:val="center"/>
        <w:rPr>
          <w:rFonts w:ascii="Times New Roman" w:eastAsia="Times New Roman" w:hAnsi="Times New Roman" w:cs="Times New Roman"/>
          <w:b/>
          <w:bCs/>
          <w:sz w:val="28"/>
          <w:szCs w:val="28"/>
          <w:lang w:eastAsia="lv-LV"/>
        </w:rPr>
      </w:pPr>
      <w:r w:rsidRPr="00002BB0">
        <w:rPr>
          <w:rFonts w:ascii="Times New Roman" w:eastAsia="Times New Roman" w:hAnsi="Times New Roman" w:cs="Times New Roman"/>
          <w:b/>
          <w:bCs/>
          <w:sz w:val="28"/>
          <w:szCs w:val="28"/>
          <w:lang w:eastAsia="lv-LV"/>
        </w:rPr>
        <w:t>ziņojums (anotācija)</w:t>
      </w:r>
    </w:p>
    <w:p w:rsidR="00EF199D" w:rsidRPr="00002BB0" w:rsidRDefault="00EF199D" w:rsidP="00002BB0">
      <w:pPr>
        <w:shd w:val="clear" w:color="auto" w:fill="FFFFFF"/>
        <w:spacing w:after="0" w:line="240" w:lineRule="auto"/>
        <w:jc w:val="center"/>
        <w:rPr>
          <w:rFonts w:ascii="Times New Roman" w:eastAsia="Times New Roman" w:hAnsi="Times New Roman" w:cs="Times New Roman"/>
          <w:b/>
          <w:bCs/>
          <w:sz w:val="28"/>
          <w:szCs w:val="28"/>
          <w:lang w:eastAsia="lv-LV"/>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4A0"/>
      </w:tblPr>
      <w:tblGrid>
        <w:gridCol w:w="4054"/>
        <w:gridCol w:w="5187"/>
      </w:tblGrid>
      <w:tr w:rsidR="00EF199D" w:rsidRPr="00002BB0" w:rsidTr="00002BB0">
        <w:trPr>
          <w:tblCellSpacing w:w="20" w:type="dxa"/>
        </w:trPr>
        <w:tc>
          <w:tcPr>
            <w:tcW w:w="9161" w:type="dxa"/>
            <w:gridSpan w:val="2"/>
            <w:shd w:val="clear" w:color="auto" w:fill="auto"/>
            <w:vAlign w:val="center"/>
          </w:tcPr>
          <w:p w:rsidR="00EF199D" w:rsidRPr="00002BB0" w:rsidRDefault="00EF199D" w:rsidP="00002BB0">
            <w:pPr>
              <w:spacing w:after="0" w:line="240" w:lineRule="auto"/>
              <w:jc w:val="center"/>
              <w:rPr>
                <w:rFonts w:ascii="Times New Roman" w:eastAsia="Times New Roman" w:hAnsi="Times New Roman" w:cs="Times New Roman"/>
                <w:b/>
                <w:bCs/>
                <w:iCs/>
                <w:sz w:val="28"/>
                <w:szCs w:val="28"/>
                <w:lang w:eastAsia="lv-LV"/>
              </w:rPr>
            </w:pPr>
            <w:r w:rsidRPr="00002BB0">
              <w:rPr>
                <w:rFonts w:ascii="Times New Roman" w:eastAsia="Times New Roman" w:hAnsi="Times New Roman" w:cs="Times New Roman"/>
                <w:b/>
                <w:bCs/>
                <w:iCs/>
                <w:sz w:val="28"/>
                <w:szCs w:val="28"/>
                <w:lang w:eastAsia="lv-LV"/>
              </w:rPr>
              <w:t>Tiesību akta projekta anotācijas kopsavilkums</w:t>
            </w:r>
          </w:p>
        </w:tc>
      </w:tr>
      <w:tr w:rsidR="00EF199D" w:rsidRPr="00002BB0" w:rsidTr="00002BB0">
        <w:trPr>
          <w:tblCellSpacing w:w="20" w:type="dxa"/>
        </w:trPr>
        <w:tc>
          <w:tcPr>
            <w:tcW w:w="3994" w:type="dxa"/>
            <w:shd w:val="clear" w:color="auto" w:fill="auto"/>
          </w:tcPr>
          <w:p w:rsidR="00EF199D" w:rsidRPr="00002BB0" w:rsidRDefault="00EF199D"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Mērķis, risinājums un projekta spēkā stāšanās laiks (500 zīmes bez atstarpēm)</w:t>
            </w:r>
          </w:p>
        </w:tc>
        <w:tc>
          <w:tcPr>
            <w:tcW w:w="5127" w:type="dxa"/>
            <w:shd w:val="clear" w:color="auto" w:fill="auto"/>
          </w:tcPr>
          <w:p w:rsidR="000B79C4" w:rsidRPr="00002BB0" w:rsidRDefault="00EF199D" w:rsidP="00002BB0">
            <w:pPr>
              <w:spacing w:after="0" w:line="240" w:lineRule="auto"/>
              <w:ind w:left="57" w:right="57" w:firstLine="567"/>
              <w:jc w:val="both"/>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Ministru kabineta noteikumu projekts „Kārtība, kādā aprēķina un piešķir valsts budžeta finansējumu programmas „Latvijas skolas soma” īstenošanai no 20</w:t>
            </w:r>
            <w:r w:rsidR="002E4C23" w:rsidRPr="00002BB0">
              <w:rPr>
                <w:rFonts w:ascii="Times New Roman" w:eastAsia="Times New Roman" w:hAnsi="Times New Roman" w:cs="Times New Roman"/>
                <w:iCs/>
                <w:sz w:val="28"/>
                <w:szCs w:val="28"/>
                <w:lang w:eastAsia="lv-LV"/>
              </w:rPr>
              <w:t>20</w:t>
            </w:r>
            <w:r w:rsidRPr="00002BB0">
              <w:rPr>
                <w:rFonts w:ascii="Times New Roman" w:eastAsia="Times New Roman" w:hAnsi="Times New Roman" w:cs="Times New Roman"/>
                <w:iCs/>
                <w:sz w:val="28"/>
                <w:szCs w:val="28"/>
                <w:lang w:eastAsia="lv-LV"/>
              </w:rPr>
              <w:t>.gada 1.</w:t>
            </w:r>
            <w:r w:rsidR="002E4C23" w:rsidRPr="00002BB0">
              <w:rPr>
                <w:rFonts w:ascii="Times New Roman" w:eastAsia="Times New Roman" w:hAnsi="Times New Roman" w:cs="Times New Roman"/>
                <w:iCs/>
                <w:sz w:val="28"/>
                <w:szCs w:val="28"/>
                <w:lang w:eastAsia="lv-LV"/>
              </w:rPr>
              <w:t>janvā</w:t>
            </w:r>
            <w:r w:rsidRPr="00002BB0">
              <w:rPr>
                <w:rFonts w:ascii="Times New Roman" w:eastAsia="Times New Roman" w:hAnsi="Times New Roman" w:cs="Times New Roman"/>
                <w:iCs/>
                <w:sz w:val="28"/>
                <w:szCs w:val="28"/>
                <w:lang w:eastAsia="lv-LV"/>
              </w:rPr>
              <w:t>ra līdz 20</w:t>
            </w:r>
            <w:r w:rsidR="002E4C23" w:rsidRPr="00002BB0">
              <w:rPr>
                <w:rFonts w:ascii="Times New Roman" w:eastAsia="Times New Roman" w:hAnsi="Times New Roman" w:cs="Times New Roman"/>
                <w:iCs/>
                <w:sz w:val="28"/>
                <w:szCs w:val="28"/>
                <w:lang w:eastAsia="lv-LV"/>
              </w:rPr>
              <w:t>20</w:t>
            </w:r>
            <w:r w:rsidR="00B16A4B" w:rsidRPr="00002BB0">
              <w:rPr>
                <w:rFonts w:ascii="Times New Roman" w:eastAsia="Times New Roman" w:hAnsi="Times New Roman" w:cs="Times New Roman"/>
                <w:iCs/>
                <w:sz w:val="28"/>
                <w:szCs w:val="28"/>
                <w:lang w:eastAsia="lv-LV"/>
              </w:rPr>
              <w:t>.</w:t>
            </w:r>
            <w:r w:rsidR="002E4C23" w:rsidRPr="00002BB0">
              <w:rPr>
                <w:rFonts w:ascii="Times New Roman" w:eastAsia="Times New Roman" w:hAnsi="Times New Roman" w:cs="Times New Roman"/>
                <w:iCs/>
                <w:sz w:val="28"/>
                <w:szCs w:val="28"/>
                <w:lang w:eastAsia="lv-LV"/>
              </w:rPr>
              <w:t xml:space="preserve">gada </w:t>
            </w:r>
            <w:r w:rsidR="001B23F5" w:rsidRPr="00002BB0">
              <w:rPr>
                <w:rFonts w:ascii="Times New Roman" w:eastAsia="Times New Roman" w:hAnsi="Times New Roman" w:cs="Times New Roman"/>
                <w:iCs/>
                <w:sz w:val="28"/>
                <w:szCs w:val="28"/>
                <w:lang w:eastAsia="lv-LV"/>
              </w:rPr>
              <w:t>31.decembrim</w:t>
            </w:r>
            <w:r w:rsidR="00B16A4B" w:rsidRPr="00002BB0">
              <w:rPr>
                <w:rFonts w:ascii="Times New Roman" w:eastAsia="Times New Roman" w:hAnsi="Times New Roman" w:cs="Times New Roman"/>
                <w:iCs/>
                <w:sz w:val="28"/>
                <w:szCs w:val="28"/>
                <w:lang w:eastAsia="lv-LV"/>
              </w:rPr>
              <w:t>” (turpmāk – P</w:t>
            </w:r>
            <w:r w:rsidRPr="00002BB0">
              <w:rPr>
                <w:rFonts w:ascii="Times New Roman" w:eastAsia="Times New Roman" w:hAnsi="Times New Roman" w:cs="Times New Roman"/>
                <w:iCs/>
                <w:sz w:val="28"/>
                <w:szCs w:val="28"/>
                <w:lang w:eastAsia="lv-LV"/>
              </w:rPr>
              <w:t xml:space="preserve">rojekts) </w:t>
            </w:r>
            <w:r w:rsidR="00B16A4B" w:rsidRPr="00002BB0">
              <w:rPr>
                <w:rFonts w:ascii="Times New Roman" w:eastAsia="Times New Roman" w:hAnsi="Times New Roman" w:cs="Times New Roman"/>
                <w:iCs/>
                <w:sz w:val="28"/>
                <w:szCs w:val="28"/>
                <w:lang w:eastAsia="lv-LV"/>
              </w:rPr>
              <w:t>sagatavots</w:t>
            </w:r>
            <w:r w:rsidRPr="00002BB0">
              <w:rPr>
                <w:rFonts w:ascii="Times New Roman" w:eastAsia="Times New Roman" w:hAnsi="Times New Roman" w:cs="Times New Roman"/>
                <w:iCs/>
                <w:sz w:val="28"/>
                <w:szCs w:val="28"/>
                <w:lang w:eastAsia="lv-LV"/>
              </w:rPr>
              <w:t xml:space="preserve">, lai noteiktu finansējuma sadalījumu izglītības iestāžu dibinātājiem (turpmāk – finansējuma saņēmēji). </w:t>
            </w:r>
            <w:r w:rsidR="00B16A4B" w:rsidRPr="00002BB0">
              <w:rPr>
                <w:rFonts w:ascii="Times New Roman" w:hAnsi="Times New Roman" w:cs="Times New Roman"/>
                <w:sz w:val="28"/>
                <w:szCs w:val="28"/>
              </w:rPr>
              <w:t xml:space="preserve">No valsts budžeta finansētās </w:t>
            </w:r>
            <w:r w:rsidR="00312AE8" w:rsidRPr="00002BB0">
              <w:rPr>
                <w:rFonts w:ascii="Times New Roman" w:eastAsia="Times New Roman" w:hAnsi="Times New Roman" w:cs="Times New Roman"/>
                <w:iCs/>
                <w:sz w:val="28"/>
                <w:szCs w:val="28"/>
                <w:lang w:eastAsia="lv-LV"/>
              </w:rPr>
              <w:t xml:space="preserve">programmas „Latvijas skolas soma” (turpmāk – programma) </w:t>
            </w:r>
            <w:r w:rsidRPr="00002BB0">
              <w:rPr>
                <w:rFonts w:ascii="Times New Roman" w:eastAsia="Times New Roman" w:hAnsi="Times New Roman" w:cs="Times New Roman"/>
                <w:iCs/>
                <w:sz w:val="28"/>
                <w:szCs w:val="28"/>
                <w:lang w:eastAsia="lv-LV"/>
              </w:rPr>
              <w:t xml:space="preserve">mērķis ir nodrošināt iespēju izglītojamiem </w:t>
            </w:r>
            <w:r w:rsidR="00B16A4B" w:rsidRPr="00002BB0">
              <w:rPr>
                <w:rFonts w:ascii="Times New Roman" w:eastAsia="Times New Roman" w:hAnsi="Times New Roman" w:cs="Times New Roman"/>
                <w:iCs/>
                <w:sz w:val="28"/>
                <w:szCs w:val="28"/>
                <w:lang w:eastAsia="lv-LV"/>
              </w:rPr>
              <w:t>no 20</w:t>
            </w:r>
            <w:r w:rsidR="002E4C23" w:rsidRPr="00002BB0">
              <w:rPr>
                <w:rFonts w:ascii="Times New Roman" w:eastAsia="Times New Roman" w:hAnsi="Times New Roman" w:cs="Times New Roman"/>
                <w:iCs/>
                <w:sz w:val="28"/>
                <w:szCs w:val="28"/>
                <w:lang w:eastAsia="lv-LV"/>
              </w:rPr>
              <w:t>20</w:t>
            </w:r>
            <w:r w:rsidR="00B16A4B" w:rsidRPr="00002BB0">
              <w:rPr>
                <w:rFonts w:ascii="Times New Roman" w:eastAsia="Times New Roman" w:hAnsi="Times New Roman" w:cs="Times New Roman"/>
                <w:iCs/>
                <w:sz w:val="28"/>
                <w:szCs w:val="28"/>
                <w:lang w:eastAsia="lv-LV"/>
              </w:rPr>
              <w:t>.gada 1.</w:t>
            </w:r>
            <w:r w:rsidR="002E4C23" w:rsidRPr="00002BB0">
              <w:rPr>
                <w:rFonts w:ascii="Times New Roman" w:eastAsia="Times New Roman" w:hAnsi="Times New Roman" w:cs="Times New Roman"/>
                <w:iCs/>
                <w:sz w:val="28"/>
                <w:szCs w:val="28"/>
                <w:lang w:eastAsia="lv-LV"/>
              </w:rPr>
              <w:t>janvāra līdz 2020</w:t>
            </w:r>
            <w:r w:rsidR="00B16A4B" w:rsidRPr="00002BB0">
              <w:rPr>
                <w:rFonts w:ascii="Times New Roman" w:eastAsia="Times New Roman" w:hAnsi="Times New Roman" w:cs="Times New Roman"/>
                <w:iCs/>
                <w:sz w:val="28"/>
                <w:szCs w:val="28"/>
                <w:lang w:eastAsia="lv-LV"/>
              </w:rPr>
              <w:t xml:space="preserve">.gada </w:t>
            </w:r>
            <w:r w:rsidR="001B23F5" w:rsidRPr="00002BB0">
              <w:rPr>
                <w:rFonts w:ascii="Times New Roman" w:eastAsia="Times New Roman" w:hAnsi="Times New Roman" w:cs="Times New Roman"/>
                <w:iCs/>
                <w:sz w:val="28"/>
                <w:szCs w:val="28"/>
                <w:lang w:eastAsia="lv-LV"/>
              </w:rPr>
              <w:t>31.decembrim</w:t>
            </w:r>
            <w:r w:rsidR="00B16A4B" w:rsidRPr="00002BB0">
              <w:rPr>
                <w:rFonts w:ascii="Times New Roman" w:eastAsia="Times New Roman" w:hAnsi="Times New Roman" w:cs="Times New Roman"/>
                <w:iCs/>
                <w:sz w:val="28"/>
                <w:szCs w:val="28"/>
                <w:lang w:eastAsia="lv-LV"/>
              </w:rPr>
              <w:t xml:space="preserve"> </w:t>
            </w:r>
            <w:r w:rsidRPr="00002BB0">
              <w:rPr>
                <w:rFonts w:ascii="Times New Roman" w:eastAsia="Times New Roman" w:hAnsi="Times New Roman" w:cs="Times New Roman"/>
                <w:iCs/>
                <w:sz w:val="28"/>
                <w:szCs w:val="28"/>
                <w:lang w:eastAsia="lv-LV"/>
              </w:rPr>
              <w:t>iepazīt Latviju</w:t>
            </w:r>
            <w:r w:rsidR="002E4C23" w:rsidRPr="00002BB0">
              <w:rPr>
                <w:rFonts w:ascii="Times New Roman" w:eastAsia="Times New Roman" w:hAnsi="Times New Roman" w:cs="Times New Roman"/>
                <w:iCs/>
                <w:sz w:val="28"/>
                <w:szCs w:val="28"/>
                <w:lang w:eastAsia="lv-LV"/>
              </w:rPr>
              <w:t xml:space="preserve"> caur kultūras un mākslas norisēm</w:t>
            </w:r>
            <w:r w:rsidRPr="00002BB0">
              <w:rPr>
                <w:rFonts w:ascii="Times New Roman" w:eastAsia="Times New Roman" w:hAnsi="Times New Roman" w:cs="Times New Roman"/>
                <w:iCs/>
                <w:sz w:val="28"/>
                <w:szCs w:val="28"/>
                <w:lang w:eastAsia="lv-LV"/>
              </w:rPr>
              <w:t>, lai sekmētu patriotisma un valstiskā</w:t>
            </w:r>
            <w:r w:rsidR="002E4C23" w:rsidRPr="00002BB0">
              <w:rPr>
                <w:rFonts w:ascii="Times New Roman" w:eastAsia="Times New Roman" w:hAnsi="Times New Roman" w:cs="Times New Roman"/>
                <w:iCs/>
                <w:sz w:val="28"/>
                <w:szCs w:val="28"/>
                <w:lang w:eastAsia="lv-LV"/>
              </w:rPr>
              <w:t>s</w:t>
            </w:r>
            <w:r w:rsidRPr="00002BB0">
              <w:rPr>
                <w:rFonts w:ascii="Times New Roman" w:eastAsia="Times New Roman" w:hAnsi="Times New Roman" w:cs="Times New Roman"/>
                <w:iCs/>
                <w:sz w:val="28"/>
                <w:szCs w:val="28"/>
                <w:lang w:eastAsia="lv-LV"/>
              </w:rPr>
              <w:t xml:space="preserve"> piederības izjūtu.</w:t>
            </w:r>
            <w:r w:rsidR="00C40929" w:rsidRPr="00002BB0">
              <w:rPr>
                <w:rFonts w:ascii="Times New Roman" w:eastAsia="Times New Roman" w:hAnsi="Times New Roman" w:cs="Times New Roman"/>
                <w:iCs/>
                <w:sz w:val="28"/>
                <w:szCs w:val="28"/>
                <w:lang w:eastAsia="lv-LV"/>
              </w:rPr>
              <w:t xml:space="preserve"> </w:t>
            </w:r>
          </w:p>
          <w:p w:rsidR="00E93F86" w:rsidRPr="00002BB0" w:rsidRDefault="00E93F86" w:rsidP="00002BB0">
            <w:pPr>
              <w:spacing w:after="0" w:line="240" w:lineRule="auto"/>
              <w:ind w:left="57" w:right="57" w:firstLine="567"/>
              <w:jc w:val="both"/>
              <w:rPr>
                <w:rFonts w:ascii="Times New Roman" w:eastAsia="Times New Roman" w:hAnsi="Times New Roman" w:cs="Times New Roman"/>
                <w:iCs/>
                <w:sz w:val="28"/>
                <w:szCs w:val="28"/>
                <w:lang w:eastAsia="lv-LV"/>
              </w:rPr>
            </w:pPr>
            <w:r w:rsidRPr="00002BB0">
              <w:rPr>
                <w:rFonts w:ascii="Times New Roman" w:hAnsi="Times New Roman" w:cs="Times New Roman"/>
                <w:sz w:val="28"/>
                <w:szCs w:val="28"/>
              </w:rPr>
              <w:t xml:space="preserve">Ministru kabineta noteikumi stāsies spēkā </w:t>
            </w:r>
            <w:r w:rsidR="00F90F99">
              <w:rPr>
                <w:rFonts w:ascii="Times New Roman" w:hAnsi="Times New Roman" w:cs="Times New Roman"/>
                <w:sz w:val="28"/>
                <w:szCs w:val="28"/>
              </w:rPr>
              <w:t xml:space="preserve">pēc </w:t>
            </w:r>
            <w:r w:rsidR="00F90F99" w:rsidRPr="00002BB0">
              <w:rPr>
                <w:rFonts w:ascii="Times New Roman" w:hAnsi="Times New Roman" w:cs="Times New Roman"/>
                <w:sz w:val="28"/>
                <w:szCs w:val="28"/>
                <w:shd w:val="clear" w:color="auto" w:fill="FFFFFF"/>
              </w:rPr>
              <w:t xml:space="preserve">likuma „Par valsts budžetu 2020.gadam” </w:t>
            </w:r>
            <w:r w:rsidR="00F90F99">
              <w:rPr>
                <w:rFonts w:ascii="Times New Roman" w:hAnsi="Times New Roman" w:cs="Times New Roman"/>
                <w:sz w:val="28"/>
                <w:szCs w:val="28"/>
                <w:shd w:val="clear" w:color="auto" w:fill="FFFFFF"/>
              </w:rPr>
              <w:t xml:space="preserve">spēkā stāšanās </w:t>
            </w:r>
            <w:r w:rsidRPr="00002BB0">
              <w:rPr>
                <w:rFonts w:ascii="Times New Roman" w:hAnsi="Times New Roman" w:cs="Times New Roman"/>
                <w:sz w:val="28"/>
                <w:szCs w:val="28"/>
              </w:rPr>
              <w:t>nākamajā dienā pēc to izsludināšanas oficiālajā izdevumā „Latvijas Vēstnesis”.</w:t>
            </w:r>
          </w:p>
        </w:tc>
      </w:tr>
    </w:tbl>
    <w:p w:rsidR="00EF199D" w:rsidRPr="00002BB0" w:rsidRDefault="00EF199D"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 xml:space="preserve">  </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30" w:type="dxa"/>
          <w:left w:w="30" w:type="dxa"/>
          <w:bottom w:w="30" w:type="dxa"/>
          <w:right w:w="30" w:type="dxa"/>
        </w:tblCellMar>
        <w:tblLook w:val="04A0"/>
      </w:tblPr>
      <w:tblGrid>
        <w:gridCol w:w="646"/>
        <w:gridCol w:w="3348"/>
        <w:gridCol w:w="5247"/>
      </w:tblGrid>
      <w:tr w:rsidR="00EF199D" w:rsidRPr="00002BB0" w:rsidTr="0019707D">
        <w:trPr>
          <w:trHeight w:val="197"/>
          <w:tblCellSpacing w:w="20" w:type="dxa"/>
        </w:trPr>
        <w:tc>
          <w:tcPr>
            <w:tcW w:w="4957" w:type="pct"/>
            <w:gridSpan w:val="3"/>
            <w:shd w:val="clear" w:color="auto" w:fill="auto"/>
            <w:vAlign w:val="center"/>
          </w:tcPr>
          <w:p w:rsidR="00EF199D" w:rsidRPr="00002BB0" w:rsidRDefault="00EF199D" w:rsidP="00002BB0">
            <w:pPr>
              <w:spacing w:after="0" w:line="240" w:lineRule="auto"/>
              <w:jc w:val="center"/>
              <w:rPr>
                <w:rFonts w:ascii="Times New Roman" w:eastAsia="Times New Roman" w:hAnsi="Times New Roman" w:cs="Times New Roman"/>
                <w:b/>
                <w:bCs/>
                <w:iCs/>
                <w:sz w:val="28"/>
                <w:szCs w:val="28"/>
                <w:lang w:eastAsia="lv-LV"/>
              </w:rPr>
            </w:pPr>
            <w:r w:rsidRPr="00002BB0">
              <w:rPr>
                <w:rFonts w:ascii="Times New Roman" w:eastAsia="Times New Roman" w:hAnsi="Times New Roman" w:cs="Times New Roman"/>
                <w:b/>
                <w:bCs/>
                <w:iCs/>
                <w:sz w:val="28"/>
                <w:szCs w:val="28"/>
                <w:lang w:eastAsia="lv-LV"/>
              </w:rPr>
              <w:t>I. Tiesību akta projekta izstrādes nepieciešamība</w:t>
            </w:r>
          </w:p>
        </w:tc>
      </w:tr>
      <w:tr w:rsidR="00EF199D" w:rsidRPr="00002BB0" w:rsidTr="00585A0F">
        <w:trPr>
          <w:tblCellSpacing w:w="20" w:type="dxa"/>
        </w:trPr>
        <w:tc>
          <w:tcPr>
            <w:tcW w:w="320" w:type="pct"/>
            <w:shd w:val="clear" w:color="auto" w:fill="auto"/>
          </w:tcPr>
          <w:p w:rsidR="00EF199D" w:rsidRPr="00002BB0" w:rsidRDefault="00EF199D" w:rsidP="00002BB0">
            <w:pPr>
              <w:spacing w:after="0" w:line="240" w:lineRule="auto"/>
              <w:jc w:val="center"/>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1.</w:t>
            </w:r>
          </w:p>
        </w:tc>
        <w:tc>
          <w:tcPr>
            <w:tcW w:w="1806" w:type="pct"/>
            <w:shd w:val="clear" w:color="auto" w:fill="auto"/>
          </w:tcPr>
          <w:p w:rsidR="00EF199D" w:rsidRPr="00002BB0" w:rsidRDefault="00EF199D"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Pamatojums</w:t>
            </w:r>
          </w:p>
        </w:tc>
        <w:tc>
          <w:tcPr>
            <w:tcW w:w="2787" w:type="pct"/>
            <w:shd w:val="clear" w:color="auto" w:fill="auto"/>
          </w:tcPr>
          <w:p w:rsidR="00EF199D" w:rsidRPr="00002BB0" w:rsidRDefault="00EF199D" w:rsidP="00F90F99">
            <w:pPr>
              <w:spacing w:after="0" w:line="240" w:lineRule="auto"/>
              <w:ind w:left="57" w:right="57"/>
              <w:contextualSpacing/>
              <w:jc w:val="both"/>
              <w:rPr>
                <w:rFonts w:ascii="Times New Roman" w:eastAsia="Times New Roman" w:hAnsi="Times New Roman" w:cs="Times New Roman"/>
                <w:iCs/>
                <w:sz w:val="28"/>
                <w:szCs w:val="28"/>
                <w:lang w:eastAsia="lv-LV"/>
              </w:rPr>
            </w:pPr>
            <w:r w:rsidRPr="00002BB0">
              <w:rPr>
                <w:rFonts w:ascii="Times New Roman" w:hAnsi="Times New Roman" w:cs="Times New Roman"/>
                <w:sz w:val="28"/>
                <w:szCs w:val="28"/>
              </w:rPr>
              <w:t>Valdības rīcības plāna Deklarācijas par Artura Krišjāņa Kariņa vadītā Ministru kabineta iecerēto darbību īstenošanai (apstiprināts ar Ministru kabineta 2019.gada 7.maija rīkojumu Nr.210) 155.5.punktā noteiktais uzdevums</w:t>
            </w:r>
            <w:r w:rsidR="00312AE8" w:rsidRPr="00002BB0">
              <w:rPr>
                <w:rFonts w:ascii="Times New Roman" w:hAnsi="Times New Roman" w:cs="Times New Roman"/>
                <w:sz w:val="28"/>
                <w:szCs w:val="28"/>
                <w:shd w:val="clear" w:color="auto" w:fill="FFFFFF"/>
              </w:rPr>
              <w:t xml:space="preserve"> un l</w:t>
            </w:r>
            <w:r w:rsidRPr="00002BB0">
              <w:rPr>
                <w:rFonts w:ascii="Times New Roman" w:hAnsi="Times New Roman" w:cs="Times New Roman"/>
                <w:sz w:val="28"/>
                <w:szCs w:val="28"/>
                <w:shd w:val="clear" w:color="auto" w:fill="FFFFFF"/>
              </w:rPr>
              <w:t>ikuma „Par valsts budžetu 20</w:t>
            </w:r>
            <w:r w:rsidR="00B857AB" w:rsidRPr="00002BB0">
              <w:rPr>
                <w:rFonts w:ascii="Times New Roman" w:hAnsi="Times New Roman" w:cs="Times New Roman"/>
                <w:sz w:val="28"/>
                <w:szCs w:val="28"/>
                <w:shd w:val="clear" w:color="auto" w:fill="FFFFFF"/>
              </w:rPr>
              <w:t>20</w:t>
            </w:r>
            <w:r w:rsidR="002E7FDB" w:rsidRPr="00002BB0">
              <w:rPr>
                <w:rFonts w:ascii="Times New Roman" w:hAnsi="Times New Roman" w:cs="Times New Roman"/>
                <w:sz w:val="28"/>
                <w:szCs w:val="28"/>
                <w:shd w:val="clear" w:color="auto" w:fill="FFFFFF"/>
              </w:rPr>
              <w:t xml:space="preserve">.gadam” </w:t>
            </w:r>
            <w:r w:rsidR="001B23F5" w:rsidRPr="00002BB0">
              <w:rPr>
                <w:rFonts w:ascii="Times New Roman" w:hAnsi="Times New Roman" w:cs="Times New Roman"/>
                <w:sz w:val="28"/>
                <w:szCs w:val="28"/>
                <w:shd w:val="clear" w:color="auto" w:fill="FFFFFF"/>
              </w:rPr>
              <w:t>43</w:t>
            </w:r>
            <w:r w:rsidR="004D33C1" w:rsidRPr="00002BB0">
              <w:rPr>
                <w:rFonts w:ascii="Times New Roman" w:hAnsi="Times New Roman" w:cs="Times New Roman"/>
                <w:sz w:val="28"/>
                <w:szCs w:val="28"/>
                <w:shd w:val="clear" w:color="auto" w:fill="FFFFFF"/>
              </w:rPr>
              <w:t>.</w:t>
            </w:r>
            <w:r w:rsidRPr="00002BB0">
              <w:rPr>
                <w:rFonts w:ascii="Times New Roman" w:hAnsi="Times New Roman" w:cs="Times New Roman"/>
                <w:sz w:val="28"/>
                <w:szCs w:val="28"/>
                <w:shd w:val="clear" w:color="auto" w:fill="FFFFFF"/>
              </w:rPr>
              <w:t>pants</w:t>
            </w:r>
            <w:r w:rsidR="00312AE8" w:rsidRPr="00002BB0">
              <w:rPr>
                <w:rFonts w:ascii="Times New Roman" w:hAnsi="Times New Roman" w:cs="Times New Roman"/>
                <w:sz w:val="28"/>
                <w:szCs w:val="28"/>
                <w:shd w:val="clear" w:color="auto" w:fill="FFFFFF"/>
              </w:rPr>
              <w:t>.</w:t>
            </w:r>
          </w:p>
        </w:tc>
      </w:tr>
      <w:tr w:rsidR="00A00C10" w:rsidRPr="00002BB0" w:rsidTr="00585A0F">
        <w:trPr>
          <w:tblCellSpacing w:w="20" w:type="dxa"/>
        </w:trPr>
        <w:tc>
          <w:tcPr>
            <w:tcW w:w="320" w:type="pct"/>
            <w:shd w:val="clear" w:color="auto" w:fill="auto"/>
          </w:tcPr>
          <w:p w:rsidR="00A00C10" w:rsidRPr="00002BB0" w:rsidRDefault="00A00C10" w:rsidP="00002BB0">
            <w:pPr>
              <w:spacing w:after="0" w:line="240" w:lineRule="auto"/>
              <w:jc w:val="center"/>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2.</w:t>
            </w:r>
          </w:p>
        </w:tc>
        <w:tc>
          <w:tcPr>
            <w:tcW w:w="1806" w:type="pct"/>
            <w:shd w:val="clear" w:color="auto" w:fill="auto"/>
          </w:tcPr>
          <w:p w:rsidR="00A00C10" w:rsidRPr="00002BB0" w:rsidRDefault="00A00C10"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 xml:space="preserve">Pašreizējā situācija un problēmas, kuru risināšanai tiesību akta projekts izstrādāts, tiesiskā regulējuma mērķis un </w:t>
            </w:r>
            <w:r w:rsidRPr="00002BB0">
              <w:rPr>
                <w:rFonts w:ascii="Times New Roman" w:eastAsia="Times New Roman" w:hAnsi="Times New Roman" w:cs="Times New Roman"/>
                <w:iCs/>
                <w:sz w:val="28"/>
                <w:szCs w:val="28"/>
                <w:lang w:eastAsia="lv-LV"/>
              </w:rPr>
              <w:lastRenderedPageBreak/>
              <w:t>būtība</w:t>
            </w:r>
          </w:p>
        </w:tc>
        <w:tc>
          <w:tcPr>
            <w:tcW w:w="2787" w:type="pct"/>
            <w:shd w:val="clear" w:color="auto" w:fill="auto"/>
          </w:tcPr>
          <w:p w:rsidR="00A00C10" w:rsidRPr="00002BB0" w:rsidRDefault="00A00C10" w:rsidP="00002BB0">
            <w:pPr>
              <w:spacing w:after="0" w:line="240" w:lineRule="auto"/>
              <w:ind w:left="57" w:right="57" w:firstLine="567"/>
              <w:contextualSpacing/>
              <w:jc w:val="both"/>
              <w:rPr>
                <w:rFonts w:ascii="Times New Roman" w:hAnsi="Times New Roman" w:cs="Times New Roman"/>
                <w:sz w:val="28"/>
                <w:szCs w:val="28"/>
              </w:rPr>
            </w:pPr>
            <w:r w:rsidRPr="00002BB0">
              <w:rPr>
                <w:rFonts w:ascii="Times New Roman" w:hAnsi="Times New Roman" w:cs="Times New Roman"/>
                <w:sz w:val="28"/>
                <w:szCs w:val="28"/>
              </w:rPr>
              <w:lastRenderedPageBreak/>
              <w:t>Projekts paredz noteikt:</w:t>
            </w:r>
          </w:p>
          <w:p w:rsidR="00A00C10" w:rsidRPr="00002BB0" w:rsidRDefault="00A00C10" w:rsidP="00585A0F">
            <w:pPr>
              <w:numPr>
                <w:ilvl w:val="0"/>
                <w:numId w:val="1"/>
              </w:numPr>
              <w:spacing w:after="0" w:line="240" w:lineRule="auto"/>
              <w:ind w:left="284" w:right="57" w:hanging="284"/>
              <w:contextualSpacing/>
              <w:jc w:val="both"/>
              <w:rPr>
                <w:rFonts w:ascii="Times New Roman" w:hAnsi="Times New Roman" w:cs="Times New Roman"/>
                <w:sz w:val="28"/>
                <w:szCs w:val="28"/>
              </w:rPr>
            </w:pPr>
            <w:r w:rsidRPr="00002BB0">
              <w:rPr>
                <w:rFonts w:ascii="Times New Roman" w:hAnsi="Times New Roman" w:cs="Times New Roman"/>
                <w:sz w:val="28"/>
                <w:szCs w:val="28"/>
              </w:rPr>
              <w:t xml:space="preserve">valsts budžeta apakšprogrammas 22.12.00 „Latvijas valsts simtgades programma” finansējuma sadalījumu izglītības iestāžu, kurās klātienē tiek īstenotas vispārējās </w:t>
            </w:r>
            <w:r w:rsidRPr="00002BB0">
              <w:rPr>
                <w:rFonts w:ascii="Times New Roman" w:hAnsi="Times New Roman" w:cs="Times New Roman"/>
                <w:sz w:val="28"/>
                <w:szCs w:val="28"/>
              </w:rPr>
              <w:lastRenderedPageBreak/>
              <w:t xml:space="preserve">pamatizglītības un vispārējās vidējās izglītības programmas, tai skaitā profesionālās pamatizglītības programmas speciālās izglītības iestādēs un pamata un vidējās profesionālās izglītības programmas (turpmāk – izglītības programmas), dibinātājiem (Projekta 1.pielikums). Programmas mērķis ir </w:t>
            </w:r>
            <w:r w:rsidRPr="00002BB0">
              <w:rPr>
                <w:rFonts w:ascii="Times New Roman" w:hAnsi="Times New Roman" w:cs="Times New Roman"/>
                <w:iCs/>
                <w:sz w:val="28"/>
                <w:szCs w:val="28"/>
              </w:rPr>
              <w:t>mācību un audzināšanas darba ietvaros nodrošināt iespēju izglītojamiem iepazīt Latviju, lai sekmētu patriotisma un valstiskā piederības izjūtu.</w:t>
            </w:r>
            <w:r w:rsidRPr="00002BB0">
              <w:rPr>
                <w:rFonts w:ascii="Times New Roman" w:hAnsi="Times New Roman" w:cs="Times New Roman"/>
                <w:sz w:val="28"/>
                <w:szCs w:val="28"/>
              </w:rPr>
              <w:t xml:space="preserve"> Finansējuma apmērs attiecīgajam finansējuma saņēmējam aprēķināts, izmantojot šādu formulu:</w:t>
            </w:r>
          </w:p>
          <w:p w:rsidR="00A00C10" w:rsidRPr="00002BB0" w:rsidRDefault="00A00C10" w:rsidP="00585A0F">
            <w:pPr>
              <w:spacing w:after="0" w:line="240" w:lineRule="auto"/>
              <w:ind w:left="279" w:right="57"/>
              <w:contextualSpacing/>
              <w:jc w:val="both"/>
              <w:rPr>
                <w:rFonts w:ascii="Times New Roman" w:hAnsi="Times New Roman" w:cs="Times New Roman"/>
                <w:sz w:val="28"/>
                <w:szCs w:val="28"/>
              </w:rPr>
            </w:pPr>
            <w:r w:rsidRPr="00002BB0">
              <w:rPr>
                <w:rFonts w:ascii="Times New Roman" w:hAnsi="Times New Roman" w:cs="Times New Roman"/>
                <w:sz w:val="28"/>
                <w:szCs w:val="28"/>
              </w:rPr>
              <w:t>D = S x K, kur</w:t>
            </w:r>
          </w:p>
          <w:p w:rsidR="00A00C10" w:rsidRPr="00002BB0" w:rsidRDefault="00A00C10" w:rsidP="00585A0F">
            <w:pPr>
              <w:spacing w:after="0" w:line="240" w:lineRule="auto"/>
              <w:ind w:left="279" w:right="57"/>
              <w:contextualSpacing/>
              <w:jc w:val="both"/>
              <w:rPr>
                <w:rFonts w:ascii="Times New Roman" w:hAnsi="Times New Roman" w:cs="Times New Roman"/>
                <w:sz w:val="28"/>
                <w:szCs w:val="28"/>
              </w:rPr>
            </w:pPr>
            <w:r w:rsidRPr="00002BB0">
              <w:rPr>
                <w:rFonts w:ascii="Times New Roman" w:hAnsi="Times New Roman" w:cs="Times New Roman"/>
                <w:sz w:val="28"/>
                <w:szCs w:val="28"/>
              </w:rPr>
              <w:t>D – valsts budžeta finansējuma apmērs programmas īstenošanai attiecīgajam izglītības iestādes dibinātājam;</w:t>
            </w:r>
          </w:p>
          <w:p w:rsidR="00A00C10" w:rsidRPr="00002BB0" w:rsidRDefault="00A00C10" w:rsidP="00585A0F">
            <w:pPr>
              <w:spacing w:after="0" w:line="240" w:lineRule="auto"/>
              <w:ind w:left="279" w:right="57"/>
              <w:contextualSpacing/>
              <w:jc w:val="both"/>
              <w:rPr>
                <w:rFonts w:ascii="Times New Roman" w:hAnsi="Times New Roman" w:cs="Times New Roman"/>
                <w:sz w:val="28"/>
                <w:szCs w:val="28"/>
              </w:rPr>
            </w:pPr>
            <w:r w:rsidRPr="00002BB0">
              <w:rPr>
                <w:rFonts w:ascii="Times New Roman" w:hAnsi="Times New Roman" w:cs="Times New Roman"/>
                <w:sz w:val="28"/>
                <w:szCs w:val="28"/>
              </w:rPr>
              <w:t xml:space="preserve">S – </w:t>
            </w:r>
            <w:r w:rsidR="00585A0F" w:rsidRPr="0094298C">
              <w:rPr>
                <w:rFonts w:ascii="Times New Roman" w:hAnsi="Times New Roman"/>
                <w:sz w:val="28"/>
                <w:szCs w:val="28"/>
              </w:rPr>
              <w:t>Valsts izglītības informācijas sistēmā ievadītais un apstiprinātais izglītojamo skaits uz 2019.gada 1.septembri attiecīgā finansējuma saņēmēja izglītības iestādēs, kas klātienē īsteno vispārējās pamatizglītības un vispārējās vidējās izglītības programmas, tai skaitā profesionālās pamatizglītības programmas speciālās izglītības iestādēs, un izglītojamo skaits uz 2019.gada 1.oktobri attiecīgā finansējuma saņēmēja izglītības iestādēs, kas klātienē īsteno pamata un vidējās profesionālās izglītības programmas</w:t>
            </w:r>
            <w:r w:rsidRPr="00002BB0">
              <w:rPr>
                <w:rFonts w:ascii="Times New Roman" w:hAnsi="Times New Roman" w:cs="Times New Roman"/>
                <w:sz w:val="28"/>
                <w:szCs w:val="28"/>
              </w:rPr>
              <w:t>;</w:t>
            </w:r>
          </w:p>
          <w:p w:rsidR="00A00C10" w:rsidRPr="00002BB0" w:rsidRDefault="00A00C10" w:rsidP="00585A0F">
            <w:pPr>
              <w:spacing w:after="0" w:line="240" w:lineRule="auto"/>
              <w:ind w:left="279" w:right="57"/>
              <w:contextualSpacing/>
              <w:jc w:val="both"/>
              <w:rPr>
                <w:rFonts w:ascii="Times New Roman" w:hAnsi="Times New Roman" w:cs="Times New Roman"/>
                <w:sz w:val="28"/>
                <w:szCs w:val="28"/>
              </w:rPr>
            </w:pPr>
            <w:r w:rsidRPr="00002BB0">
              <w:rPr>
                <w:rFonts w:ascii="Times New Roman" w:hAnsi="Times New Roman" w:cs="Times New Roman"/>
                <w:sz w:val="28"/>
                <w:szCs w:val="28"/>
              </w:rPr>
              <w:t xml:space="preserve">K – 7 </w:t>
            </w:r>
            <w:r w:rsidRPr="00002BB0">
              <w:rPr>
                <w:rFonts w:ascii="Times New Roman" w:hAnsi="Times New Roman" w:cs="Times New Roman"/>
                <w:i/>
                <w:sz w:val="28"/>
                <w:szCs w:val="28"/>
              </w:rPr>
              <w:t>euro</w:t>
            </w:r>
            <w:r w:rsidRPr="00002BB0">
              <w:rPr>
                <w:rFonts w:ascii="Times New Roman" w:hAnsi="Times New Roman" w:cs="Times New Roman"/>
                <w:sz w:val="28"/>
                <w:szCs w:val="28"/>
              </w:rPr>
              <w:t>.</w:t>
            </w:r>
          </w:p>
          <w:p w:rsidR="00A00C10" w:rsidRPr="00002BB0" w:rsidRDefault="00A00C10" w:rsidP="00585A0F">
            <w:pPr>
              <w:spacing w:after="0" w:line="240" w:lineRule="auto"/>
              <w:ind w:left="279" w:right="57" w:firstLine="720"/>
              <w:contextualSpacing/>
              <w:jc w:val="both"/>
              <w:rPr>
                <w:rFonts w:ascii="Times New Roman" w:hAnsi="Times New Roman" w:cs="Times New Roman"/>
                <w:sz w:val="28"/>
                <w:szCs w:val="28"/>
              </w:rPr>
            </w:pPr>
            <w:r w:rsidRPr="00002BB0">
              <w:rPr>
                <w:rFonts w:ascii="Times New Roman" w:hAnsi="Times New Roman" w:cs="Times New Roman"/>
                <w:sz w:val="28"/>
                <w:szCs w:val="28"/>
              </w:rPr>
              <w:t xml:space="preserve">Izglītojamo skaits, uz kuriem attiecināts programmas finansējums katrā izglītības iestādē, noteikts pēc Izglītības un zinātnes ministrijas </w:t>
            </w:r>
            <w:r w:rsidR="00DB784C">
              <w:rPr>
                <w:rFonts w:ascii="Times New Roman" w:hAnsi="Times New Roman" w:cs="Times New Roman"/>
                <w:sz w:val="28"/>
                <w:szCs w:val="28"/>
              </w:rPr>
              <w:t xml:space="preserve">2019.gada 26.novembrī </w:t>
            </w:r>
            <w:r w:rsidRPr="00002BB0">
              <w:rPr>
                <w:rFonts w:ascii="Times New Roman" w:hAnsi="Times New Roman" w:cs="Times New Roman"/>
                <w:sz w:val="28"/>
                <w:szCs w:val="28"/>
              </w:rPr>
              <w:t>sniegtās informācijas par Valsts izglītības informācijas sistēmas datu bāzē reģistrēto izglītojamo skaitu uz katra gada 1.septembri. Šis rādītājs izmantots</w:t>
            </w:r>
            <w:r w:rsidR="00F90F99">
              <w:rPr>
                <w:rFonts w:ascii="Times New Roman" w:hAnsi="Times New Roman" w:cs="Times New Roman"/>
                <w:sz w:val="28"/>
                <w:szCs w:val="28"/>
              </w:rPr>
              <w:t>,</w:t>
            </w:r>
            <w:r w:rsidRPr="00002BB0">
              <w:rPr>
                <w:rFonts w:ascii="Times New Roman" w:hAnsi="Times New Roman" w:cs="Times New Roman"/>
                <w:sz w:val="28"/>
                <w:szCs w:val="28"/>
              </w:rPr>
              <w:t xml:space="preserve"> piešķirot programmas </w:t>
            </w:r>
            <w:r w:rsidR="00DB784C">
              <w:rPr>
                <w:rFonts w:ascii="Times New Roman" w:hAnsi="Times New Roman" w:cs="Times New Roman"/>
                <w:sz w:val="28"/>
                <w:szCs w:val="28"/>
              </w:rPr>
              <w:t>f</w:t>
            </w:r>
            <w:r w:rsidRPr="00002BB0">
              <w:rPr>
                <w:rFonts w:ascii="Times New Roman" w:hAnsi="Times New Roman" w:cs="Times New Roman"/>
                <w:sz w:val="28"/>
                <w:szCs w:val="28"/>
              </w:rPr>
              <w:t>inansējumu</w:t>
            </w:r>
            <w:r w:rsidR="00DB784C">
              <w:rPr>
                <w:rFonts w:ascii="Times New Roman" w:hAnsi="Times New Roman" w:cs="Times New Roman"/>
                <w:sz w:val="28"/>
                <w:szCs w:val="28"/>
              </w:rPr>
              <w:t xml:space="preserve"> </w:t>
            </w:r>
            <w:r w:rsidRPr="00002BB0">
              <w:rPr>
                <w:rFonts w:ascii="Times New Roman" w:hAnsi="Times New Roman" w:cs="Times New Roman"/>
                <w:sz w:val="28"/>
                <w:szCs w:val="28"/>
              </w:rPr>
              <w:t xml:space="preserve">2018./2019.mācību gadam un 2019./2020.mācību gada pirmajam semestrim un tiek izmantots arī nosakot izglītojamo skaitu vispārējās izglītības programmās 2019./2020.mācību gada otrajā semestrī. </w:t>
            </w:r>
          </w:p>
          <w:p w:rsidR="00A00C10" w:rsidRPr="00002BB0" w:rsidRDefault="00A00C10" w:rsidP="00585A0F">
            <w:pPr>
              <w:spacing w:after="0" w:line="240" w:lineRule="auto"/>
              <w:ind w:left="279" w:right="57" w:firstLine="567"/>
              <w:contextualSpacing/>
              <w:jc w:val="both"/>
              <w:rPr>
                <w:rFonts w:ascii="Times New Roman" w:hAnsi="Times New Roman" w:cs="Times New Roman"/>
                <w:sz w:val="28"/>
                <w:szCs w:val="28"/>
              </w:rPr>
            </w:pPr>
            <w:r w:rsidRPr="00002BB0">
              <w:rPr>
                <w:rFonts w:ascii="Times New Roman" w:hAnsi="Times New Roman" w:cs="Times New Roman"/>
                <w:sz w:val="28"/>
                <w:szCs w:val="28"/>
              </w:rPr>
              <w:t>Ņemot vērā no profesionālās izglītības iestādēm saņemto atgriezenisko saiti un pēc konsultācijām ar Izglītības un zinātnes ministrijas Profesionālās un pieaugušo izglītības departamenta speciālistiem, budžeta finansējuma apmērs 2020.gada piešķīrumiem profesionālās izglītības programmās aprēķināts, ņemot vērā izglītojamo skaitu uz 2019.gada 1.oktobri, lai maksimāli precīzi atspoguļotu reālo izglītojamo skaitu un ņemtu vērā situāciju, ka septembrī profesionālās izglītības iestādēs notiek izglītojamo papildus uzņemšana. Informācija no Valsts izglītības informācijas sistēmas datu bāzes sa</w:t>
            </w:r>
            <w:r w:rsidR="00F90F99">
              <w:rPr>
                <w:rFonts w:ascii="Times New Roman" w:hAnsi="Times New Roman" w:cs="Times New Roman"/>
                <w:sz w:val="28"/>
                <w:szCs w:val="28"/>
              </w:rPr>
              <w:t>ņemta atbilstoši šim kritērijam;</w:t>
            </w:r>
            <w:r w:rsidRPr="00002BB0">
              <w:rPr>
                <w:rFonts w:ascii="Times New Roman" w:hAnsi="Times New Roman" w:cs="Times New Roman"/>
                <w:sz w:val="28"/>
                <w:szCs w:val="28"/>
              </w:rPr>
              <w:t xml:space="preserve"> </w:t>
            </w:r>
          </w:p>
          <w:p w:rsidR="00A00C10" w:rsidRPr="00002BB0" w:rsidRDefault="00A00C10" w:rsidP="00585A0F">
            <w:pPr>
              <w:numPr>
                <w:ilvl w:val="0"/>
                <w:numId w:val="1"/>
              </w:numPr>
              <w:spacing w:after="0" w:line="240" w:lineRule="auto"/>
              <w:ind w:left="284" w:right="57" w:hanging="284"/>
              <w:contextualSpacing/>
              <w:jc w:val="both"/>
              <w:rPr>
                <w:rFonts w:ascii="Times New Roman" w:hAnsi="Times New Roman" w:cs="Times New Roman"/>
                <w:sz w:val="28"/>
                <w:szCs w:val="28"/>
              </w:rPr>
            </w:pPr>
            <w:r w:rsidRPr="00002BB0">
              <w:rPr>
                <w:rFonts w:ascii="Times New Roman" w:hAnsi="Times New Roman" w:cs="Times New Roman"/>
                <w:sz w:val="28"/>
                <w:szCs w:val="28"/>
              </w:rPr>
              <w:t xml:space="preserve">programmas ietvaros attiecināmās izmaksas ir izmaksas, kas radušās </w:t>
            </w:r>
            <w:r w:rsidR="00DC099F" w:rsidRPr="00002BB0">
              <w:rPr>
                <w:rFonts w:ascii="Times New Roman" w:eastAsiaTheme="minorHAnsi" w:hAnsi="Times New Roman" w:cs="Times New Roman"/>
                <w:sz w:val="28"/>
                <w:szCs w:val="28"/>
                <w:lang w:eastAsia="lv-LV"/>
              </w:rPr>
              <w:t xml:space="preserve">laika posmā </w:t>
            </w:r>
            <w:r w:rsidRPr="00002BB0">
              <w:rPr>
                <w:rFonts w:ascii="Times New Roman" w:hAnsi="Times New Roman" w:cs="Times New Roman"/>
                <w:sz w:val="28"/>
                <w:szCs w:val="28"/>
              </w:rPr>
              <w:t xml:space="preserve">no </w:t>
            </w:r>
            <w:r w:rsidR="00601AAF" w:rsidRPr="00002BB0">
              <w:rPr>
                <w:rFonts w:ascii="Times New Roman" w:eastAsiaTheme="minorHAnsi" w:hAnsi="Times New Roman" w:cs="Times New Roman"/>
                <w:sz w:val="28"/>
                <w:szCs w:val="28"/>
                <w:lang w:eastAsia="lv-LV"/>
              </w:rPr>
              <w:t xml:space="preserve">2020.gada 1.janvāra līdz 19.jūnijam un no 2020.gada 1.septembra līdz </w:t>
            </w:r>
            <w:r w:rsidR="00601AAF" w:rsidRPr="00CF55CA">
              <w:rPr>
                <w:rFonts w:ascii="Times New Roman" w:eastAsiaTheme="minorHAnsi" w:hAnsi="Times New Roman" w:cs="Times New Roman"/>
                <w:sz w:val="28"/>
                <w:szCs w:val="28"/>
                <w:lang w:eastAsia="lv-LV"/>
              </w:rPr>
              <w:t>3</w:t>
            </w:r>
            <w:r w:rsidR="00637420" w:rsidRPr="00CF55CA">
              <w:rPr>
                <w:rFonts w:ascii="Times New Roman" w:eastAsiaTheme="minorHAnsi" w:hAnsi="Times New Roman" w:cs="Times New Roman"/>
                <w:sz w:val="28"/>
                <w:szCs w:val="28"/>
                <w:lang w:eastAsia="lv-LV"/>
              </w:rPr>
              <w:t>1</w:t>
            </w:r>
            <w:r w:rsidR="00601AAF" w:rsidRPr="00CF55CA">
              <w:rPr>
                <w:rFonts w:ascii="Times New Roman" w:eastAsiaTheme="minorHAnsi" w:hAnsi="Times New Roman" w:cs="Times New Roman"/>
                <w:sz w:val="28"/>
                <w:szCs w:val="28"/>
                <w:lang w:eastAsia="lv-LV"/>
              </w:rPr>
              <w:t>.decembrim</w:t>
            </w:r>
            <w:r w:rsidRPr="00CF55CA">
              <w:rPr>
                <w:rFonts w:ascii="Times New Roman" w:hAnsi="Times New Roman" w:cs="Times New Roman"/>
                <w:sz w:val="28"/>
                <w:szCs w:val="28"/>
              </w:rPr>
              <w:t>:</w:t>
            </w:r>
            <w:r w:rsidRPr="00002BB0">
              <w:rPr>
                <w:rFonts w:ascii="Times New Roman" w:hAnsi="Times New Roman" w:cs="Times New Roman"/>
                <w:sz w:val="28"/>
                <w:szCs w:val="28"/>
              </w:rPr>
              <w:t xml:space="preserve"> </w:t>
            </w:r>
          </w:p>
          <w:p w:rsidR="00A00C10" w:rsidRPr="00002BB0" w:rsidRDefault="00A00C10" w:rsidP="00585A0F">
            <w:pPr>
              <w:numPr>
                <w:ilvl w:val="1"/>
                <w:numId w:val="1"/>
              </w:numPr>
              <w:spacing w:after="0" w:line="240" w:lineRule="auto"/>
              <w:ind w:left="794" w:right="57" w:hanging="510"/>
              <w:contextualSpacing/>
              <w:jc w:val="both"/>
              <w:rPr>
                <w:rFonts w:ascii="Times New Roman" w:hAnsi="Times New Roman" w:cs="Times New Roman"/>
                <w:sz w:val="28"/>
                <w:szCs w:val="28"/>
              </w:rPr>
            </w:pPr>
            <w:r w:rsidRPr="00002BB0">
              <w:rPr>
                <w:rFonts w:ascii="Times New Roman" w:hAnsi="Times New Roman" w:cs="Times New Roman"/>
                <w:sz w:val="28"/>
                <w:szCs w:val="28"/>
              </w:rPr>
              <w:t>pasākuma ieejas maksa un biļešu izdevumi izglītojamiem un personām, kuras pavada grupu atbilstoši normatīvajiem aktiem, kas nosaka pavadošo personu skaitu (atbilstoši Ministru kabineta 2009.gada 24.oktobra noteikumiem Nr.1338 „Kārtība, kādā nodrošināma izglītojamo drošība izglītības iestādēs un to organizētajos pasākumos”);</w:t>
            </w:r>
          </w:p>
          <w:p w:rsidR="00A00C10" w:rsidRPr="00002BB0" w:rsidRDefault="00A00C10" w:rsidP="00585A0F">
            <w:pPr>
              <w:numPr>
                <w:ilvl w:val="1"/>
                <w:numId w:val="1"/>
              </w:numPr>
              <w:spacing w:after="0" w:line="240" w:lineRule="auto"/>
              <w:ind w:left="794" w:right="57" w:hanging="510"/>
              <w:contextualSpacing/>
              <w:jc w:val="both"/>
              <w:rPr>
                <w:rFonts w:ascii="Times New Roman" w:hAnsi="Times New Roman" w:cs="Times New Roman"/>
                <w:sz w:val="28"/>
                <w:szCs w:val="28"/>
              </w:rPr>
            </w:pPr>
            <w:r w:rsidRPr="00002BB0">
              <w:rPr>
                <w:rFonts w:ascii="Times New Roman" w:hAnsi="Times New Roman" w:cs="Times New Roman"/>
                <w:sz w:val="28"/>
                <w:szCs w:val="28"/>
              </w:rPr>
              <w:t>maksa par pasākuma norises pakalpojuma nodrošināšanu (tehniskās izmaksas, pakalpojuma sniedzēja personāla atlīdzība, tai skaitā autoratlīdzība, kas saistīta ar pasākuma nodrošināšanu, pakalpojuma sniedzēja transporta izmaksas);</w:t>
            </w:r>
          </w:p>
          <w:p w:rsidR="00585A0F" w:rsidRDefault="00A00C10" w:rsidP="00585A0F">
            <w:pPr>
              <w:numPr>
                <w:ilvl w:val="1"/>
                <w:numId w:val="1"/>
              </w:numPr>
              <w:spacing w:after="0" w:line="240" w:lineRule="auto"/>
              <w:ind w:left="794" w:right="57" w:hanging="510"/>
              <w:contextualSpacing/>
              <w:jc w:val="both"/>
              <w:rPr>
                <w:rFonts w:ascii="Times New Roman" w:hAnsi="Times New Roman" w:cs="Times New Roman"/>
                <w:sz w:val="28"/>
                <w:szCs w:val="28"/>
              </w:rPr>
            </w:pPr>
            <w:r w:rsidRPr="00002BB0">
              <w:rPr>
                <w:rFonts w:ascii="Times New Roman" w:hAnsi="Times New Roman" w:cs="Times New Roman"/>
                <w:sz w:val="28"/>
                <w:szCs w:val="28"/>
              </w:rPr>
              <w:t>transporta izdevumi (izdevumi par degvielu un transporta nomu) izglītojamo un pavadošo personu nokļūšanai uz pasākuma norises vietu un atpakaļ;</w:t>
            </w:r>
          </w:p>
          <w:p w:rsidR="00804ACD" w:rsidRPr="00585A0F" w:rsidRDefault="00A00C10" w:rsidP="00585A0F">
            <w:pPr>
              <w:pStyle w:val="Sarakstarindkopa"/>
              <w:numPr>
                <w:ilvl w:val="0"/>
                <w:numId w:val="1"/>
              </w:numPr>
              <w:spacing w:after="0" w:line="240" w:lineRule="auto"/>
              <w:ind w:left="284" w:right="57" w:hanging="284"/>
              <w:jc w:val="both"/>
              <w:rPr>
                <w:rFonts w:ascii="Times New Roman" w:hAnsi="Times New Roman"/>
                <w:sz w:val="28"/>
                <w:szCs w:val="28"/>
              </w:rPr>
            </w:pPr>
            <w:r w:rsidRPr="00585A0F">
              <w:rPr>
                <w:rFonts w:ascii="Times New Roman" w:hAnsi="Times New Roman"/>
                <w:sz w:val="28"/>
                <w:szCs w:val="28"/>
              </w:rPr>
              <w:t xml:space="preserve">kārtību, kādā finansējuma saņēmēji </w:t>
            </w:r>
            <w:r w:rsidR="00585A0F" w:rsidRPr="008F537B">
              <w:rPr>
                <w:rFonts w:ascii="Times New Roman" w:hAnsi="Times New Roman"/>
                <w:sz w:val="28"/>
                <w:szCs w:val="28"/>
              </w:rPr>
              <w:t xml:space="preserve">sagatavo pārskatu par finansējuma izlietojumu </w:t>
            </w:r>
            <w:r w:rsidR="00585A0F" w:rsidRPr="00002BB0">
              <w:rPr>
                <w:rFonts w:ascii="Times New Roman" w:hAnsi="Times New Roman"/>
                <w:sz w:val="28"/>
                <w:szCs w:val="28"/>
              </w:rPr>
              <w:t xml:space="preserve">no </w:t>
            </w:r>
            <w:r w:rsidR="00585A0F" w:rsidRPr="00002BB0">
              <w:rPr>
                <w:rFonts w:ascii="Times New Roman" w:eastAsiaTheme="minorHAnsi" w:hAnsi="Times New Roman"/>
                <w:sz w:val="28"/>
                <w:szCs w:val="28"/>
                <w:lang w:eastAsia="lv-LV"/>
              </w:rPr>
              <w:t xml:space="preserve">2020.gada 1.janvāra līdz 19.jūnijam un no 2020.gada 1.septembra līdz </w:t>
            </w:r>
            <w:r w:rsidR="00585A0F" w:rsidRPr="00CF55CA">
              <w:rPr>
                <w:rFonts w:ascii="Times New Roman" w:eastAsiaTheme="minorHAnsi" w:hAnsi="Times New Roman"/>
                <w:sz w:val="28"/>
                <w:szCs w:val="28"/>
                <w:lang w:eastAsia="lv-LV"/>
              </w:rPr>
              <w:t>31.decembrim</w:t>
            </w:r>
            <w:r w:rsidR="00585A0F" w:rsidRPr="008F537B">
              <w:rPr>
                <w:rFonts w:ascii="Times New Roman" w:hAnsi="Times New Roman"/>
                <w:sz w:val="28"/>
                <w:szCs w:val="28"/>
              </w:rPr>
              <w:t xml:space="preserve"> un iesniedz elektroniski (Projekta 2.pielikums), izmantojot Valsts kases e-pakalpojumu </w:t>
            </w:r>
            <w:r w:rsidR="00585A0F">
              <w:rPr>
                <w:rFonts w:ascii="Times New Roman" w:hAnsi="Times New Roman"/>
                <w:sz w:val="28"/>
                <w:szCs w:val="28"/>
              </w:rPr>
              <w:t>„</w:t>
            </w:r>
            <w:r w:rsidR="00585A0F" w:rsidRPr="008F537B">
              <w:rPr>
                <w:rFonts w:ascii="Times New Roman" w:hAnsi="Times New Roman"/>
                <w:sz w:val="28"/>
                <w:szCs w:val="28"/>
              </w:rPr>
              <w:t>ePārskati”, atbilstoši normatīvajiem aktiem par kārtību, kādā Valsts kase nodrošina elektronisko informācijas apmaiņu</w:t>
            </w:r>
            <w:r w:rsidRPr="00585A0F">
              <w:rPr>
                <w:rFonts w:ascii="Times New Roman" w:hAnsi="Times New Roman"/>
                <w:sz w:val="28"/>
                <w:szCs w:val="28"/>
              </w:rPr>
              <w:t>. Kultūras ministrija divu nedēļu laikā pārbauda pārskata atbilstību un to apstiprina.</w:t>
            </w:r>
          </w:p>
        </w:tc>
      </w:tr>
      <w:tr w:rsidR="00A00C10" w:rsidRPr="00002BB0" w:rsidTr="00585A0F">
        <w:trPr>
          <w:tblCellSpacing w:w="20" w:type="dxa"/>
        </w:trPr>
        <w:tc>
          <w:tcPr>
            <w:tcW w:w="320" w:type="pct"/>
            <w:shd w:val="clear" w:color="auto" w:fill="auto"/>
          </w:tcPr>
          <w:p w:rsidR="00A00C10" w:rsidRPr="00002BB0" w:rsidRDefault="00A00C10" w:rsidP="00002BB0">
            <w:pPr>
              <w:spacing w:after="0" w:line="240" w:lineRule="auto"/>
              <w:jc w:val="center"/>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lastRenderedPageBreak/>
              <w:t>3.</w:t>
            </w:r>
          </w:p>
        </w:tc>
        <w:tc>
          <w:tcPr>
            <w:tcW w:w="1806" w:type="pct"/>
            <w:shd w:val="clear" w:color="auto" w:fill="auto"/>
          </w:tcPr>
          <w:p w:rsidR="00A00C10" w:rsidRPr="00002BB0" w:rsidRDefault="00A00C10"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Projekta izstrādē iesaistītās institūcijas un publiskas personas kapitālsabiedrības</w:t>
            </w:r>
          </w:p>
        </w:tc>
        <w:tc>
          <w:tcPr>
            <w:tcW w:w="2787" w:type="pct"/>
            <w:shd w:val="clear" w:color="auto" w:fill="auto"/>
          </w:tcPr>
          <w:p w:rsidR="00A00C10" w:rsidRPr="00002BB0" w:rsidRDefault="00A00C10" w:rsidP="00585A0F">
            <w:pPr>
              <w:spacing w:after="0" w:line="240" w:lineRule="auto"/>
              <w:ind w:left="57" w:right="57"/>
              <w:jc w:val="both"/>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 xml:space="preserve">Projekts sagatavots, pamatojoties uz Izglītības un zinātnes ministrijas </w:t>
            </w:r>
            <w:r w:rsidR="00DB784C">
              <w:rPr>
                <w:rFonts w:ascii="Times New Roman" w:eastAsia="Times New Roman" w:hAnsi="Times New Roman" w:cs="Times New Roman"/>
                <w:iCs/>
                <w:sz w:val="28"/>
                <w:szCs w:val="28"/>
                <w:lang w:eastAsia="lv-LV"/>
              </w:rPr>
              <w:t xml:space="preserve">2019.gada 26.novembrī </w:t>
            </w:r>
            <w:r w:rsidRPr="00002BB0">
              <w:rPr>
                <w:rFonts w:ascii="Times New Roman" w:eastAsia="Times New Roman" w:hAnsi="Times New Roman" w:cs="Times New Roman"/>
                <w:iCs/>
                <w:sz w:val="28"/>
                <w:szCs w:val="28"/>
                <w:lang w:eastAsia="lv-LV"/>
              </w:rPr>
              <w:t xml:space="preserve">sniegtajiem datiem par izglītojamo skaitu </w:t>
            </w:r>
            <w:r w:rsidRPr="00002BB0">
              <w:rPr>
                <w:rFonts w:ascii="Times New Roman" w:hAnsi="Times New Roman" w:cs="Times New Roman"/>
                <w:sz w:val="28"/>
                <w:szCs w:val="28"/>
              </w:rPr>
              <w:t>vispārējās pamatizglītības un vispārējās vidējās izglītības programmās</w:t>
            </w:r>
            <w:r w:rsidRPr="00002BB0">
              <w:rPr>
                <w:rFonts w:ascii="Times New Roman" w:eastAsia="Times New Roman" w:hAnsi="Times New Roman" w:cs="Times New Roman"/>
                <w:iCs/>
                <w:sz w:val="28"/>
                <w:szCs w:val="28"/>
                <w:lang w:eastAsia="lv-LV"/>
              </w:rPr>
              <w:t xml:space="preserve"> uz 2019.gada 1.septembri un </w:t>
            </w:r>
            <w:r w:rsidRPr="00002BB0">
              <w:rPr>
                <w:rFonts w:ascii="Times New Roman" w:hAnsi="Times New Roman" w:cs="Times New Roman"/>
                <w:sz w:val="28"/>
                <w:szCs w:val="28"/>
              </w:rPr>
              <w:t>pamata un vidējās profesionālās izglītības programmās uz 2019.gada 1.oktobri</w:t>
            </w:r>
            <w:r w:rsidRPr="00002BB0">
              <w:rPr>
                <w:rFonts w:ascii="Times New Roman" w:eastAsia="Times New Roman" w:hAnsi="Times New Roman" w:cs="Times New Roman"/>
                <w:iCs/>
                <w:sz w:val="28"/>
                <w:szCs w:val="28"/>
                <w:lang w:eastAsia="lv-LV"/>
              </w:rPr>
              <w:t>.</w:t>
            </w:r>
          </w:p>
        </w:tc>
      </w:tr>
      <w:tr w:rsidR="00A00C10" w:rsidRPr="00002BB0" w:rsidTr="00585A0F">
        <w:trPr>
          <w:tblCellSpacing w:w="20" w:type="dxa"/>
        </w:trPr>
        <w:tc>
          <w:tcPr>
            <w:tcW w:w="320" w:type="pct"/>
            <w:shd w:val="clear" w:color="auto" w:fill="auto"/>
          </w:tcPr>
          <w:p w:rsidR="00A00C10" w:rsidRPr="00002BB0" w:rsidRDefault="00A00C10" w:rsidP="00002BB0">
            <w:pPr>
              <w:spacing w:after="0" w:line="240" w:lineRule="auto"/>
              <w:jc w:val="center"/>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4.</w:t>
            </w:r>
          </w:p>
        </w:tc>
        <w:tc>
          <w:tcPr>
            <w:tcW w:w="1806" w:type="pct"/>
            <w:shd w:val="clear" w:color="auto" w:fill="auto"/>
          </w:tcPr>
          <w:p w:rsidR="00A00C10" w:rsidRPr="00002BB0" w:rsidRDefault="00A00C10"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Cita informācija</w:t>
            </w:r>
          </w:p>
        </w:tc>
        <w:tc>
          <w:tcPr>
            <w:tcW w:w="2787" w:type="pct"/>
            <w:shd w:val="clear" w:color="auto" w:fill="auto"/>
          </w:tcPr>
          <w:p w:rsidR="00A00C10" w:rsidRPr="00002BB0" w:rsidRDefault="00A00C10" w:rsidP="00002BB0">
            <w:pPr>
              <w:spacing w:after="0" w:line="240" w:lineRule="auto"/>
              <w:ind w:firstLine="567"/>
              <w:jc w:val="both"/>
              <w:rPr>
                <w:rFonts w:ascii="Times New Roman" w:hAnsi="Times New Roman" w:cs="Times New Roman"/>
                <w:sz w:val="28"/>
                <w:szCs w:val="28"/>
              </w:rPr>
            </w:pPr>
            <w:r w:rsidRPr="00002BB0">
              <w:rPr>
                <w:rFonts w:ascii="Times New Roman" w:hAnsi="Times New Roman" w:cs="Times New Roman"/>
                <w:sz w:val="28"/>
                <w:szCs w:val="28"/>
              </w:rPr>
              <w:t>Lai nodrošinātu Projekta 2.punkta izpildi, Kultūras ministrija slēgs līgumus par valsts budžeta finansējuma piešķiršanu, iekļaujot šādas būtiskās līguma sastāvdaļas:</w:t>
            </w:r>
          </w:p>
          <w:p w:rsidR="00A00C10" w:rsidRPr="00002BB0" w:rsidRDefault="00A00C10" w:rsidP="00002BB0">
            <w:pPr>
              <w:pStyle w:val="Sarakstarindkopa"/>
              <w:numPr>
                <w:ilvl w:val="0"/>
                <w:numId w:val="6"/>
              </w:numPr>
              <w:spacing w:after="0" w:line="240" w:lineRule="auto"/>
              <w:ind w:left="293" w:hanging="293"/>
              <w:jc w:val="both"/>
              <w:rPr>
                <w:rFonts w:ascii="Times New Roman" w:hAnsi="Times New Roman"/>
                <w:sz w:val="28"/>
                <w:szCs w:val="28"/>
              </w:rPr>
            </w:pPr>
            <w:r w:rsidRPr="00002BB0">
              <w:rPr>
                <w:rFonts w:ascii="Times New Roman" w:hAnsi="Times New Roman"/>
                <w:sz w:val="28"/>
                <w:szCs w:val="28"/>
              </w:rPr>
              <w:t>līgumslēdzējpuses un to rekvizītus;</w:t>
            </w:r>
          </w:p>
          <w:p w:rsidR="00A00C10" w:rsidRPr="00002BB0" w:rsidRDefault="00A00C10" w:rsidP="00002BB0">
            <w:pPr>
              <w:pStyle w:val="Sarakstarindkopa"/>
              <w:numPr>
                <w:ilvl w:val="0"/>
                <w:numId w:val="6"/>
              </w:numPr>
              <w:spacing w:after="0" w:line="240" w:lineRule="auto"/>
              <w:ind w:left="293" w:hanging="293"/>
              <w:jc w:val="both"/>
              <w:rPr>
                <w:rFonts w:ascii="Times New Roman" w:hAnsi="Times New Roman"/>
                <w:sz w:val="28"/>
                <w:szCs w:val="28"/>
              </w:rPr>
            </w:pPr>
            <w:r w:rsidRPr="00002BB0">
              <w:rPr>
                <w:rFonts w:ascii="Times New Roman" w:hAnsi="Times New Roman"/>
                <w:sz w:val="28"/>
                <w:szCs w:val="28"/>
              </w:rPr>
              <w:t>valsts budžeta finansējuma apmēru (atbilstoši Projekta 1.pielikumam);</w:t>
            </w:r>
          </w:p>
          <w:p w:rsidR="00A00C10" w:rsidRPr="00002BB0" w:rsidRDefault="00A00C10" w:rsidP="00002BB0">
            <w:pPr>
              <w:pStyle w:val="Sarakstarindkopa"/>
              <w:numPr>
                <w:ilvl w:val="0"/>
                <w:numId w:val="6"/>
              </w:numPr>
              <w:spacing w:after="0" w:line="240" w:lineRule="auto"/>
              <w:ind w:left="293" w:hanging="293"/>
              <w:jc w:val="both"/>
              <w:rPr>
                <w:rFonts w:ascii="Times New Roman" w:hAnsi="Times New Roman"/>
                <w:sz w:val="28"/>
                <w:szCs w:val="28"/>
              </w:rPr>
            </w:pPr>
            <w:r w:rsidRPr="00002BB0">
              <w:rPr>
                <w:rFonts w:ascii="Times New Roman" w:hAnsi="Times New Roman"/>
                <w:sz w:val="28"/>
                <w:szCs w:val="28"/>
              </w:rPr>
              <w:t>valsts budžeta finansējuma piešķiršanas mērķi</w:t>
            </w:r>
            <w:r w:rsidR="00637420">
              <w:rPr>
                <w:rFonts w:ascii="Times New Roman" w:hAnsi="Times New Roman"/>
                <w:sz w:val="28"/>
                <w:szCs w:val="28"/>
              </w:rPr>
              <w:t>, termiņus</w:t>
            </w:r>
            <w:r w:rsidRPr="00002BB0">
              <w:rPr>
                <w:rFonts w:ascii="Times New Roman" w:hAnsi="Times New Roman"/>
                <w:sz w:val="28"/>
                <w:szCs w:val="28"/>
              </w:rPr>
              <w:t xml:space="preserve"> un attiecināmās izmaksas (atbilstoši Projekta 2. un 7.punktā noteiktajam);</w:t>
            </w:r>
          </w:p>
          <w:p w:rsidR="00A00C10" w:rsidRPr="00002BB0" w:rsidRDefault="00A00C10" w:rsidP="00002BB0">
            <w:pPr>
              <w:pStyle w:val="Sarakstarindkopa"/>
              <w:numPr>
                <w:ilvl w:val="0"/>
                <w:numId w:val="6"/>
              </w:numPr>
              <w:spacing w:after="0" w:line="240" w:lineRule="auto"/>
              <w:ind w:left="293" w:hanging="293"/>
              <w:jc w:val="both"/>
              <w:rPr>
                <w:rFonts w:ascii="Times New Roman" w:eastAsia="Times New Roman" w:hAnsi="Times New Roman"/>
                <w:sz w:val="28"/>
                <w:szCs w:val="28"/>
                <w:lang w:eastAsia="lv-LV"/>
              </w:rPr>
            </w:pPr>
            <w:r w:rsidRPr="00002BB0">
              <w:rPr>
                <w:rFonts w:ascii="Times New Roman" w:hAnsi="Times New Roman"/>
                <w:sz w:val="28"/>
                <w:szCs w:val="28"/>
              </w:rPr>
              <w:t xml:space="preserve">atskaišu par izlietoto finansējumu iesniegšanas termiņus un kārtību (saskaņā ar Projekta 9.punktā noteikto kārtību), kā arī kārtību, kādā finansējuma saņēmējs veic pārskaitītā finansējuma vai tās daļas atmaksu (mēneša laikā pēc attiecīga pieprasījuma nosūtīšanas dienas, ja finansējums nav izlietots vai tas nav izlietots atbilstoši līguma par valsts budžeta līdzekļu piešķiršanu nosacījumiem); </w:t>
            </w:r>
          </w:p>
          <w:p w:rsidR="00A00C10" w:rsidRPr="00002BB0" w:rsidRDefault="00A00C10" w:rsidP="00002BB0">
            <w:pPr>
              <w:pStyle w:val="Sarakstarindkopa"/>
              <w:numPr>
                <w:ilvl w:val="0"/>
                <w:numId w:val="6"/>
              </w:numPr>
              <w:spacing w:after="0" w:line="240" w:lineRule="auto"/>
              <w:ind w:left="293" w:hanging="293"/>
              <w:jc w:val="both"/>
              <w:rPr>
                <w:rFonts w:ascii="Times New Roman" w:eastAsia="Times New Roman" w:hAnsi="Times New Roman"/>
                <w:sz w:val="28"/>
                <w:szCs w:val="28"/>
                <w:lang w:eastAsia="lv-LV"/>
              </w:rPr>
            </w:pPr>
            <w:r w:rsidRPr="00002BB0">
              <w:rPr>
                <w:rFonts w:ascii="Times New Roman" w:hAnsi="Times New Roman"/>
                <w:sz w:val="28"/>
                <w:szCs w:val="28"/>
              </w:rPr>
              <w:t>i</w:t>
            </w:r>
            <w:r w:rsidRPr="00002BB0">
              <w:rPr>
                <w:rFonts w:ascii="Times New Roman" w:eastAsia="Times New Roman" w:hAnsi="Times New Roman"/>
                <w:sz w:val="28"/>
                <w:szCs w:val="28"/>
                <w:lang w:eastAsia="lv-LV"/>
              </w:rPr>
              <w:t>zdevumu pozīcijas, kas saistītas ar pasākuma satura veidošanu un nav attiecināmas;</w:t>
            </w:r>
          </w:p>
          <w:p w:rsidR="00A00C10" w:rsidRPr="00002BB0" w:rsidRDefault="00A00C10" w:rsidP="00002BB0">
            <w:pPr>
              <w:pStyle w:val="Sarakstarindkopa"/>
              <w:numPr>
                <w:ilvl w:val="0"/>
                <w:numId w:val="6"/>
              </w:numPr>
              <w:spacing w:after="0" w:line="240" w:lineRule="auto"/>
              <w:ind w:left="293" w:hanging="293"/>
              <w:jc w:val="both"/>
              <w:rPr>
                <w:rFonts w:ascii="Times New Roman" w:eastAsia="Times New Roman" w:hAnsi="Times New Roman"/>
                <w:sz w:val="28"/>
                <w:szCs w:val="28"/>
                <w:lang w:eastAsia="lv-LV"/>
              </w:rPr>
            </w:pPr>
            <w:r w:rsidRPr="00002BB0">
              <w:rPr>
                <w:rFonts w:ascii="Times New Roman" w:eastAsia="Times New Roman" w:hAnsi="Times New Roman"/>
                <w:sz w:val="28"/>
                <w:szCs w:val="28"/>
                <w:lang w:eastAsia="lv-LV"/>
              </w:rPr>
              <w:t>nosacījumu finansējuma saņēmējam, ka tas nodrošina, ka programmas īstenošanai netiek piesaistīts izglītojamo vai izglītojamo vecāku līdzfinansējums;</w:t>
            </w:r>
          </w:p>
          <w:p w:rsidR="00A00C10" w:rsidRPr="00002BB0" w:rsidRDefault="00A00C10" w:rsidP="00002BB0">
            <w:pPr>
              <w:pStyle w:val="Sarakstarindkopa"/>
              <w:numPr>
                <w:ilvl w:val="0"/>
                <w:numId w:val="6"/>
              </w:numPr>
              <w:spacing w:after="0" w:line="240" w:lineRule="auto"/>
              <w:ind w:left="293" w:hanging="293"/>
              <w:jc w:val="both"/>
              <w:rPr>
                <w:rFonts w:ascii="Times New Roman" w:eastAsia="Times New Roman" w:hAnsi="Times New Roman"/>
                <w:sz w:val="28"/>
                <w:szCs w:val="28"/>
                <w:lang w:eastAsia="lv-LV"/>
              </w:rPr>
            </w:pPr>
            <w:r w:rsidRPr="00002BB0">
              <w:rPr>
                <w:rFonts w:ascii="Times New Roman" w:eastAsia="Times New Roman" w:hAnsi="Times New Roman"/>
                <w:sz w:val="28"/>
                <w:szCs w:val="28"/>
                <w:lang w:eastAsia="lv-LV"/>
              </w:rPr>
              <w:t xml:space="preserve">nosacījumu finansējuma saņēmējam, ka tas nodrošina regulāru informācijas izplatīšanu par programmas īstenošanu izglītojamo vecākiem, kā arī plašākai sabiedrībai, tai skaitā publicējot informāciju </w:t>
            </w:r>
            <w:r w:rsidRPr="00002BB0">
              <w:rPr>
                <w:rFonts w:ascii="Times New Roman" w:hAnsi="Times New Roman"/>
                <w:sz w:val="28"/>
                <w:szCs w:val="28"/>
              </w:rPr>
              <w:t>izglītības iestādes</w:t>
            </w:r>
            <w:r w:rsidRPr="00002BB0">
              <w:rPr>
                <w:rFonts w:ascii="Times New Roman" w:eastAsia="Times New Roman" w:hAnsi="Times New Roman"/>
                <w:sz w:val="28"/>
                <w:szCs w:val="28"/>
                <w:lang w:eastAsia="lv-LV"/>
              </w:rPr>
              <w:t>, pašvaldības u.c. tīmekļvietnēs un sociālo tīklu kontos, kā arī presē un citos plašsaziņas līdzekļos;</w:t>
            </w:r>
          </w:p>
          <w:p w:rsidR="00A00C10" w:rsidRPr="00002BB0" w:rsidRDefault="00A00C10" w:rsidP="00002BB0">
            <w:pPr>
              <w:pStyle w:val="Sarakstarindkopa"/>
              <w:numPr>
                <w:ilvl w:val="0"/>
                <w:numId w:val="6"/>
              </w:numPr>
              <w:spacing w:after="0" w:line="240" w:lineRule="auto"/>
              <w:ind w:left="293" w:hanging="293"/>
              <w:jc w:val="both"/>
              <w:rPr>
                <w:rFonts w:ascii="Times New Roman" w:eastAsia="Times New Roman" w:hAnsi="Times New Roman"/>
                <w:sz w:val="28"/>
                <w:szCs w:val="28"/>
                <w:lang w:eastAsia="lv-LV"/>
              </w:rPr>
            </w:pPr>
            <w:r w:rsidRPr="00002BB0">
              <w:rPr>
                <w:rFonts w:ascii="Times New Roman" w:hAnsi="Times New Roman"/>
                <w:sz w:val="28"/>
                <w:szCs w:val="28"/>
              </w:rPr>
              <w:t>citus nosacījumus, kas nepieciešami programmas veiksmīgai īstenošanai.</w:t>
            </w:r>
          </w:p>
          <w:p w:rsidR="00A00C10" w:rsidRPr="00002BB0" w:rsidRDefault="00A00C10" w:rsidP="00002BB0">
            <w:pPr>
              <w:spacing w:after="0" w:line="240" w:lineRule="auto"/>
              <w:ind w:left="57" w:right="57" w:firstLine="567"/>
              <w:jc w:val="both"/>
              <w:rPr>
                <w:rFonts w:ascii="Times New Roman" w:hAnsi="Times New Roman" w:cs="Times New Roman"/>
                <w:sz w:val="28"/>
                <w:szCs w:val="28"/>
              </w:rPr>
            </w:pPr>
            <w:r w:rsidRPr="00002BB0">
              <w:rPr>
                <w:rFonts w:ascii="Times New Roman" w:hAnsi="Times New Roman" w:cs="Times New Roman"/>
                <w:sz w:val="28"/>
                <w:szCs w:val="28"/>
              </w:rPr>
              <w:t xml:space="preserve">Programmas ieviešanā un īstenošanā Kultūras ministrija ir izstrādājusi metodiskos ieteikumus, kā arī nodrošina regulāri atjaunotu informāciju par pasākumiem kultūras jomā, kas pieejami Kultūras ministrijas tīmekļvietnē: </w:t>
            </w:r>
            <w:hyperlink r:id="rId8">
              <w:r w:rsidRPr="00002BB0">
                <w:rPr>
                  <w:rStyle w:val="InternetLink"/>
                  <w:rFonts w:ascii="Times New Roman" w:hAnsi="Times New Roman" w:cs="Times New Roman"/>
                  <w:sz w:val="28"/>
                  <w:szCs w:val="28"/>
                </w:rPr>
                <w:t>https://www.km.gov.lv/lv/kultura/kultura-timekli/projekti/kulturas-norises-berniem-un-jauniesiem</w:t>
              </w:r>
            </w:hyperlink>
            <w:r w:rsidRPr="00002BB0">
              <w:rPr>
                <w:rFonts w:ascii="Times New Roman" w:hAnsi="Times New Roman" w:cs="Times New Roman"/>
                <w:sz w:val="28"/>
                <w:szCs w:val="28"/>
              </w:rPr>
              <w:t>.</w:t>
            </w:r>
          </w:p>
          <w:p w:rsidR="00A00C10" w:rsidRPr="00002BB0" w:rsidRDefault="00A00C10" w:rsidP="00002BB0">
            <w:pPr>
              <w:spacing w:after="0" w:line="240" w:lineRule="auto"/>
              <w:ind w:left="57" w:right="57" w:firstLine="622"/>
              <w:jc w:val="both"/>
              <w:rPr>
                <w:rFonts w:ascii="Times New Roman" w:hAnsi="Times New Roman" w:cs="Times New Roman"/>
                <w:sz w:val="28"/>
                <w:szCs w:val="28"/>
              </w:rPr>
            </w:pPr>
            <w:r w:rsidRPr="00002BB0">
              <w:rPr>
                <w:rFonts w:ascii="Times New Roman" w:hAnsi="Times New Roman" w:cs="Times New Roman"/>
                <w:sz w:val="28"/>
                <w:szCs w:val="28"/>
              </w:rPr>
              <w:t>Finansējuma saņēmēji var izmantot minēto pasākumu apkopojumu, kā arī apmeklēt citus pasākumus, kas nav iekļauti minētā materiālā, bet atbilst programmas saturiskajiem kritērijiem.</w:t>
            </w:r>
          </w:p>
          <w:p w:rsidR="00A00C10" w:rsidRPr="00002BB0" w:rsidRDefault="00A00C10" w:rsidP="00002BB0">
            <w:pPr>
              <w:spacing w:after="0" w:line="240" w:lineRule="auto"/>
              <w:ind w:left="57" w:right="57" w:firstLine="567"/>
              <w:jc w:val="both"/>
              <w:rPr>
                <w:rFonts w:ascii="Times New Roman" w:hAnsi="Times New Roman" w:cs="Times New Roman"/>
                <w:sz w:val="28"/>
                <w:szCs w:val="28"/>
              </w:rPr>
            </w:pPr>
            <w:r w:rsidRPr="00002BB0">
              <w:rPr>
                <w:rFonts w:ascii="Times New Roman" w:hAnsi="Times New Roman" w:cs="Times New Roman"/>
                <w:sz w:val="28"/>
                <w:szCs w:val="28"/>
              </w:rPr>
              <w:t xml:space="preserve">Kopš 2019.gada septembra programmas koordinatori pašvaldībās, privātskolās un profesionālās izglītības iestādēs reizi mēnesī saņem jaunumu vēstkopu ar aktualitātēm un ieteikumiem ieviešanai. </w:t>
            </w:r>
          </w:p>
          <w:p w:rsidR="00A00C10" w:rsidRPr="00002BB0" w:rsidRDefault="00A00C10" w:rsidP="00002BB0">
            <w:pPr>
              <w:spacing w:after="0" w:line="240" w:lineRule="auto"/>
              <w:ind w:left="57" w:right="57" w:firstLine="567"/>
              <w:jc w:val="both"/>
              <w:rPr>
                <w:rFonts w:ascii="Times New Roman" w:hAnsi="Times New Roman" w:cs="Times New Roman"/>
                <w:sz w:val="28"/>
                <w:szCs w:val="28"/>
              </w:rPr>
            </w:pPr>
            <w:r w:rsidRPr="00002BB0">
              <w:rPr>
                <w:rFonts w:ascii="Times New Roman" w:hAnsi="Times New Roman" w:cs="Times New Roman"/>
                <w:sz w:val="28"/>
                <w:szCs w:val="28"/>
              </w:rPr>
              <w:t>Papildus informācija par programmas īstenošanu, tai skaitā skolu pieredze un aktualitātes</w:t>
            </w:r>
            <w:r w:rsidR="00585A0F">
              <w:rPr>
                <w:rFonts w:ascii="Times New Roman" w:hAnsi="Times New Roman" w:cs="Times New Roman"/>
                <w:sz w:val="28"/>
                <w:szCs w:val="28"/>
              </w:rPr>
              <w:t>, pieejama</w:t>
            </w:r>
            <w:r w:rsidRPr="00002BB0">
              <w:rPr>
                <w:rFonts w:ascii="Times New Roman" w:hAnsi="Times New Roman" w:cs="Times New Roman"/>
                <w:sz w:val="28"/>
                <w:szCs w:val="28"/>
              </w:rPr>
              <w:t>:</w:t>
            </w:r>
          </w:p>
          <w:p w:rsidR="00A00C10" w:rsidRPr="00002BB0" w:rsidRDefault="00CE5D9F" w:rsidP="00002BB0">
            <w:pPr>
              <w:spacing w:after="0" w:line="240" w:lineRule="auto"/>
              <w:ind w:left="57" w:right="57"/>
              <w:jc w:val="both"/>
              <w:rPr>
                <w:rFonts w:ascii="Times New Roman" w:hAnsi="Times New Roman" w:cs="Times New Roman"/>
                <w:sz w:val="28"/>
                <w:szCs w:val="28"/>
              </w:rPr>
            </w:pPr>
            <w:hyperlink r:id="rId9">
              <w:r w:rsidR="00A00C10" w:rsidRPr="00002BB0">
                <w:rPr>
                  <w:rStyle w:val="InternetLink"/>
                  <w:rFonts w:ascii="Times New Roman" w:hAnsi="Times New Roman" w:cs="Times New Roman"/>
                  <w:sz w:val="28"/>
                  <w:szCs w:val="28"/>
                </w:rPr>
                <w:t>https://www.lv100.lv/programma/latvijas-skolas-soma/</w:t>
              </w:r>
            </w:hyperlink>
            <w:r w:rsidR="00A00C10" w:rsidRPr="00002BB0">
              <w:rPr>
                <w:rFonts w:ascii="Times New Roman" w:hAnsi="Times New Roman" w:cs="Times New Roman"/>
                <w:sz w:val="28"/>
                <w:szCs w:val="28"/>
              </w:rPr>
              <w:t xml:space="preserve">. </w:t>
            </w:r>
          </w:p>
        </w:tc>
      </w:tr>
    </w:tbl>
    <w:p w:rsidR="00286B0B" w:rsidRPr="00002BB0" w:rsidRDefault="00286B0B" w:rsidP="00002BB0">
      <w:pPr>
        <w:spacing w:after="0" w:line="240" w:lineRule="auto"/>
        <w:rPr>
          <w:rFonts w:ascii="Times New Roman" w:eastAsia="Times New Roman" w:hAnsi="Times New Roman" w:cs="Times New Roman"/>
          <w:iCs/>
          <w:sz w:val="28"/>
          <w:szCs w:val="28"/>
          <w:lang w:eastAsia="lv-LV"/>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30" w:type="dxa"/>
          <w:left w:w="30" w:type="dxa"/>
          <w:bottom w:w="30" w:type="dxa"/>
          <w:right w:w="30" w:type="dxa"/>
        </w:tblCellMar>
        <w:tblLook w:val="04A0"/>
      </w:tblPr>
      <w:tblGrid>
        <w:gridCol w:w="514"/>
        <w:gridCol w:w="3540"/>
        <w:gridCol w:w="5187"/>
      </w:tblGrid>
      <w:tr w:rsidR="00286B0B" w:rsidRPr="00002BB0" w:rsidTr="00585A0F">
        <w:trPr>
          <w:trHeight w:val="372"/>
          <w:tblCellSpacing w:w="20" w:type="dxa"/>
        </w:trPr>
        <w:tc>
          <w:tcPr>
            <w:tcW w:w="9161" w:type="dxa"/>
            <w:gridSpan w:val="3"/>
            <w:shd w:val="clear" w:color="auto" w:fill="auto"/>
            <w:vAlign w:val="center"/>
          </w:tcPr>
          <w:p w:rsidR="00286B0B" w:rsidRPr="00002BB0" w:rsidRDefault="00286B0B" w:rsidP="00002BB0">
            <w:pPr>
              <w:spacing w:after="0" w:line="240" w:lineRule="auto"/>
              <w:jc w:val="center"/>
              <w:rPr>
                <w:rFonts w:ascii="Times New Roman" w:eastAsia="Times New Roman" w:hAnsi="Times New Roman" w:cs="Times New Roman"/>
                <w:b/>
                <w:bCs/>
                <w:iCs/>
                <w:sz w:val="28"/>
                <w:szCs w:val="28"/>
                <w:lang w:eastAsia="lv-LV"/>
              </w:rPr>
            </w:pPr>
            <w:r w:rsidRPr="00002BB0">
              <w:rPr>
                <w:rFonts w:ascii="Times New Roman" w:eastAsia="Times New Roman" w:hAnsi="Times New Roman" w:cs="Times New Roman"/>
                <w:b/>
                <w:bCs/>
                <w:iCs/>
                <w:sz w:val="28"/>
                <w:szCs w:val="28"/>
                <w:lang w:eastAsia="lv-LV"/>
              </w:rPr>
              <w:t>II. Tiesību akta projekta ietekme uz sabiedrību, tautsaimniecības attīstību un administratīvo slogu</w:t>
            </w:r>
          </w:p>
        </w:tc>
      </w:tr>
      <w:tr w:rsidR="00286B0B" w:rsidRPr="00002BB0" w:rsidTr="00585A0F">
        <w:trPr>
          <w:tblCellSpacing w:w="20" w:type="dxa"/>
        </w:trPr>
        <w:tc>
          <w:tcPr>
            <w:tcW w:w="454" w:type="dxa"/>
            <w:shd w:val="clear" w:color="auto" w:fill="auto"/>
          </w:tcPr>
          <w:p w:rsidR="00286B0B" w:rsidRPr="00002BB0" w:rsidRDefault="00286B0B" w:rsidP="00585A0F">
            <w:pPr>
              <w:spacing w:after="0" w:line="240" w:lineRule="auto"/>
              <w:jc w:val="center"/>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1.</w:t>
            </w:r>
          </w:p>
        </w:tc>
        <w:tc>
          <w:tcPr>
            <w:tcW w:w="3500" w:type="dxa"/>
            <w:shd w:val="clear" w:color="auto" w:fill="auto"/>
          </w:tcPr>
          <w:p w:rsidR="00286B0B" w:rsidRPr="00002BB0" w:rsidRDefault="00286B0B"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Sabiedrības mērķgrupas, kuras tiesiskais regulējums ietekmē vai varētu ietekmēt</w:t>
            </w:r>
          </w:p>
        </w:tc>
        <w:tc>
          <w:tcPr>
            <w:tcW w:w="5127" w:type="dxa"/>
            <w:shd w:val="clear" w:color="auto" w:fill="auto"/>
          </w:tcPr>
          <w:p w:rsidR="00286B0B" w:rsidRPr="00002BB0" w:rsidRDefault="00286B0B" w:rsidP="00002BB0">
            <w:pPr>
              <w:spacing w:after="0" w:line="240" w:lineRule="auto"/>
              <w:jc w:val="both"/>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 xml:space="preserve">Izglītības iestādes, kuras </w:t>
            </w:r>
            <w:r w:rsidR="00FC1CFF" w:rsidRPr="00002BB0">
              <w:rPr>
                <w:rFonts w:ascii="Times New Roman" w:eastAsia="Times New Roman" w:hAnsi="Times New Roman" w:cs="Times New Roman"/>
                <w:iCs/>
                <w:sz w:val="28"/>
                <w:szCs w:val="28"/>
                <w:lang w:eastAsia="lv-LV"/>
              </w:rPr>
              <w:t xml:space="preserve">īsteno </w:t>
            </w:r>
            <w:r w:rsidR="00FC1CFF" w:rsidRPr="00002BB0">
              <w:rPr>
                <w:rFonts w:ascii="Times New Roman" w:hAnsi="Times New Roman" w:cs="Times New Roman"/>
                <w:sz w:val="28"/>
                <w:szCs w:val="28"/>
              </w:rPr>
              <w:t xml:space="preserve">vispārējās pamatizglītības un vispārējās vidējās izglītības programmas, tai skaitā profesionālās pamatizglītības programmas speciālās izglītības iestādēs, un pamata un vidējās profesionālās izglītības programmas, </w:t>
            </w:r>
            <w:r w:rsidRPr="00002BB0">
              <w:rPr>
                <w:rFonts w:ascii="Times New Roman" w:eastAsia="Times New Roman" w:hAnsi="Times New Roman" w:cs="Times New Roman"/>
                <w:iCs/>
                <w:sz w:val="28"/>
                <w:szCs w:val="28"/>
                <w:lang w:eastAsia="lv-LV"/>
              </w:rPr>
              <w:t>kā arī šo izglītības iestāžu</w:t>
            </w:r>
            <w:r w:rsidR="000C7DF5" w:rsidRPr="00002BB0">
              <w:rPr>
                <w:rFonts w:ascii="Times New Roman" w:eastAsia="Times New Roman" w:hAnsi="Times New Roman" w:cs="Times New Roman"/>
                <w:iCs/>
                <w:sz w:val="28"/>
                <w:szCs w:val="28"/>
                <w:lang w:eastAsia="lv-LV"/>
              </w:rPr>
              <w:t xml:space="preserve"> </w:t>
            </w:r>
            <w:r w:rsidR="00FC1CFF" w:rsidRPr="00002BB0">
              <w:rPr>
                <w:rFonts w:ascii="Times New Roman" w:eastAsia="Times New Roman" w:hAnsi="Times New Roman" w:cs="Times New Roman"/>
                <w:iCs/>
                <w:sz w:val="28"/>
                <w:szCs w:val="28"/>
                <w:lang w:eastAsia="lv-LV"/>
              </w:rPr>
              <w:t xml:space="preserve">dibinātāji </w:t>
            </w:r>
            <w:r w:rsidR="00B01292" w:rsidRPr="00002BB0">
              <w:rPr>
                <w:rFonts w:ascii="Times New Roman" w:eastAsia="Times New Roman" w:hAnsi="Times New Roman" w:cs="Times New Roman"/>
                <w:iCs/>
                <w:sz w:val="28"/>
                <w:szCs w:val="28"/>
                <w:lang w:eastAsia="lv-LV"/>
              </w:rPr>
              <w:t xml:space="preserve">– </w:t>
            </w:r>
            <w:r w:rsidRPr="00002BB0">
              <w:rPr>
                <w:rFonts w:ascii="Times New Roman" w:eastAsia="Times New Roman" w:hAnsi="Times New Roman" w:cs="Times New Roman"/>
                <w:iCs/>
                <w:sz w:val="28"/>
                <w:szCs w:val="28"/>
                <w:lang w:eastAsia="lv-LV"/>
              </w:rPr>
              <w:t>finansējuma saņēmēji.</w:t>
            </w:r>
          </w:p>
        </w:tc>
      </w:tr>
      <w:tr w:rsidR="00286B0B" w:rsidRPr="00002BB0" w:rsidTr="00585A0F">
        <w:trPr>
          <w:tblCellSpacing w:w="20" w:type="dxa"/>
        </w:trPr>
        <w:tc>
          <w:tcPr>
            <w:tcW w:w="454" w:type="dxa"/>
            <w:shd w:val="clear" w:color="auto" w:fill="auto"/>
          </w:tcPr>
          <w:p w:rsidR="00286B0B" w:rsidRPr="00002BB0" w:rsidRDefault="00286B0B" w:rsidP="00585A0F">
            <w:pPr>
              <w:spacing w:after="0" w:line="240" w:lineRule="auto"/>
              <w:jc w:val="center"/>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2.</w:t>
            </w:r>
          </w:p>
        </w:tc>
        <w:tc>
          <w:tcPr>
            <w:tcW w:w="3500" w:type="dxa"/>
            <w:shd w:val="clear" w:color="auto" w:fill="auto"/>
          </w:tcPr>
          <w:p w:rsidR="00286B0B" w:rsidRPr="00002BB0" w:rsidRDefault="00286B0B"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Tiesiskā regulējuma ietekme uz tautsaimniecību un administratīvo slogu</w:t>
            </w:r>
          </w:p>
        </w:tc>
        <w:tc>
          <w:tcPr>
            <w:tcW w:w="5127" w:type="dxa"/>
            <w:shd w:val="clear" w:color="auto" w:fill="auto"/>
          </w:tcPr>
          <w:p w:rsidR="00347C37" w:rsidRPr="00002BB0" w:rsidRDefault="00286B0B" w:rsidP="00002BB0">
            <w:pPr>
              <w:spacing w:after="0" w:line="240" w:lineRule="auto"/>
              <w:ind w:firstLine="567"/>
              <w:jc w:val="both"/>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Programmas kā ilgtermiņa sistēmiskas darbības turpināšana sniegs būtisku ieguldījumu zināšanu ekonomikai atbilstošas izglītības kvalitātes sekmēšanā, sabiedrības saskaņas veicināšanā un sociālās atstumtības mazināšanā, izrādot rūpes par bērniem un jauniešiem</w:t>
            </w:r>
            <w:r w:rsidR="00FC1CFF" w:rsidRPr="00002BB0">
              <w:rPr>
                <w:rFonts w:ascii="Times New Roman" w:eastAsia="Times New Roman" w:hAnsi="Times New Roman" w:cs="Times New Roman"/>
                <w:iCs/>
                <w:sz w:val="28"/>
                <w:szCs w:val="28"/>
                <w:lang w:eastAsia="lv-LV"/>
              </w:rPr>
              <w:t xml:space="preserve"> neatkarīgi no dzīvesvietas, ģimenes materiālā stāvokļa un citiem sociālās atstumtības riska faktoriem</w:t>
            </w:r>
            <w:r w:rsidRPr="00002BB0">
              <w:rPr>
                <w:rFonts w:ascii="Times New Roman" w:eastAsia="Times New Roman" w:hAnsi="Times New Roman" w:cs="Times New Roman"/>
                <w:iCs/>
                <w:sz w:val="28"/>
                <w:szCs w:val="28"/>
                <w:lang w:eastAsia="lv-LV"/>
              </w:rPr>
              <w:t xml:space="preserve"> un izmantojot inovatīvus, pedagoģiski pamatotus paņēmienus jēgpilnai un izjustai valstiskās piederības sajūtas stiprināšanai un sabiedrības integrācijai visā izglītības sistēmā. Programma nodrošinās Latvijas vērtību un mūsdienīgo aspektu iepazīšanu klātienē, jēgpilnā un interaktīvā procesā, sniegs ieguldījumu arī 21.gadsimta pasaulei atbilstošas nodarbinātības sekmēšanā, tai skaitā radošajās industrijās, starpnozaru un zināšanu pārneses projektos u.tml. </w:t>
            </w:r>
          </w:p>
          <w:p w:rsidR="00347C37" w:rsidRPr="00002BB0" w:rsidRDefault="00286B0B" w:rsidP="00002BB0">
            <w:pPr>
              <w:spacing w:after="0" w:line="240" w:lineRule="auto"/>
              <w:ind w:firstLine="567"/>
              <w:jc w:val="both"/>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Ņemot vēra, ka programma tiek īstenota kopš 2018.gada 1.septembra, administratīva</w:t>
            </w:r>
            <w:r w:rsidR="00585A0F">
              <w:rPr>
                <w:rFonts w:ascii="Times New Roman" w:eastAsia="Times New Roman" w:hAnsi="Times New Roman" w:cs="Times New Roman"/>
                <w:iCs/>
                <w:sz w:val="28"/>
                <w:szCs w:val="28"/>
                <w:lang w:eastAsia="lv-LV"/>
              </w:rPr>
              <w:t>i</w:t>
            </w:r>
            <w:r w:rsidRPr="00002BB0">
              <w:rPr>
                <w:rFonts w:ascii="Times New Roman" w:eastAsia="Times New Roman" w:hAnsi="Times New Roman" w:cs="Times New Roman"/>
                <w:iCs/>
                <w:sz w:val="28"/>
                <w:szCs w:val="28"/>
                <w:lang w:eastAsia="lv-LV"/>
              </w:rPr>
              <w:t>s slogs saglabājas Ministru kabineta 2018.gada 21.augusta noteikumos Nr.529 „Par valsts budžeta finansējuma sadalījumu programmas „Latvijas skolas soma” īstenošanai 2018./201</w:t>
            </w:r>
            <w:r w:rsidR="00FC1CFF" w:rsidRPr="00002BB0">
              <w:rPr>
                <w:rFonts w:ascii="Times New Roman" w:eastAsia="Times New Roman" w:hAnsi="Times New Roman" w:cs="Times New Roman"/>
                <w:iCs/>
                <w:sz w:val="28"/>
                <w:szCs w:val="28"/>
                <w:lang w:eastAsia="lv-LV"/>
              </w:rPr>
              <w:t xml:space="preserve">9.mācību gada pirmajā semestrī” un Ministru kabineta 2019.gada 27.augusta noteikumos Nr.388 „Kārtība, kādā aprēķina un piešķir valsts budžeta finansējumu programmas </w:t>
            </w:r>
            <w:r w:rsidR="00B01292" w:rsidRPr="00002BB0">
              <w:rPr>
                <w:rFonts w:ascii="Times New Roman" w:eastAsia="Times New Roman" w:hAnsi="Times New Roman" w:cs="Times New Roman"/>
                <w:iCs/>
                <w:sz w:val="28"/>
                <w:szCs w:val="28"/>
                <w:lang w:eastAsia="lv-LV"/>
              </w:rPr>
              <w:t>„</w:t>
            </w:r>
            <w:r w:rsidR="00FC1CFF" w:rsidRPr="00002BB0">
              <w:rPr>
                <w:rFonts w:ascii="Times New Roman" w:eastAsia="Times New Roman" w:hAnsi="Times New Roman" w:cs="Times New Roman"/>
                <w:iCs/>
                <w:sz w:val="28"/>
                <w:szCs w:val="28"/>
                <w:lang w:eastAsia="lv-LV"/>
              </w:rPr>
              <w:t>Latvijas skolas soma</w:t>
            </w:r>
            <w:r w:rsidR="00B01292" w:rsidRPr="00002BB0">
              <w:rPr>
                <w:rFonts w:ascii="Times New Roman" w:eastAsia="Times New Roman" w:hAnsi="Times New Roman" w:cs="Times New Roman"/>
                <w:iCs/>
                <w:sz w:val="28"/>
                <w:szCs w:val="28"/>
                <w:lang w:eastAsia="lv-LV"/>
              </w:rPr>
              <w:t>”</w:t>
            </w:r>
            <w:r w:rsidR="00FC1CFF" w:rsidRPr="00002BB0">
              <w:rPr>
                <w:rFonts w:ascii="Times New Roman" w:eastAsia="Times New Roman" w:hAnsi="Times New Roman" w:cs="Times New Roman"/>
                <w:iCs/>
                <w:sz w:val="28"/>
                <w:szCs w:val="28"/>
                <w:lang w:eastAsia="lv-LV"/>
              </w:rPr>
              <w:t xml:space="preserve"> īstenošanai no 2019.gada 1.septembra līdz 2019.gada 31.decembrim” </w:t>
            </w:r>
            <w:r w:rsidRPr="00002BB0">
              <w:rPr>
                <w:rFonts w:ascii="Times New Roman" w:eastAsia="Times New Roman" w:hAnsi="Times New Roman" w:cs="Times New Roman"/>
                <w:iCs/>
                <w:sz w:val="28"/>
                <w:szCs w:val="28"/>
                <w:lang w:eastAsia="lv-LV"/>
              </w:rPr>
              <w:t xml:space="preserve">paredzētajā apmērā. </w:t>
            </w:r>
          </w:p>
        </w:tc>
      </w:tr>
      <w:tr w:rsidR="00286B0B" w:rsidRPr="00002BB0" w:rsidTr="00585A0F">
        <w:trPr>
          <w:tblCellSpacing w:w="20" w:type="dxa"/>
        </w:trPr>
        <w:tc>
          <w:tcPr>
            <w:tcW w:w="454" w:type="dxa"/>
            <w:shd w:val="clear" w:color="auto" w:fill="auto"/>
          </w:tcPr>
          <w:p w:rsidR="00286B0B" w:rsidRPr="00002BB0" w:rsidRDefault="00286B0B" w:rsidP="00585A0F">
            <w:pPr>
              <w:spacing w:after="0" w:line="240" w:lineRule="auto"/>
              <w:jc w:val="center"/>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3.</w:t>
            </w:r>
          </w:p>
        </w:tc>
        <w:tc>
          <w:tcPr>
            <w:tcW w:w="3500" w:type="dxa"/>
            <w:shd w:val="clear" w:color="auto" w:fill="auto"/>
          </w:tcPr>
          <w:p w:rsidR="00286B0B" w:rsidRPr="00002BB0" w:rsidRDefault="00286B0B"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Administratīvo izmaksu monetārs novērtējums</w:t>
            </w:r>
          </w:p>
        </w:tc>
        <w:tc>
          <w:tcPr>
            <w:tcW w:w="5127" w:type="dxa"/>
            <w:shd w:val="clear" w:color="auto" w:fill="auto"/>
          </w:tcPr>
          <w:p w:rsidR="00286B0B" w:rsidRPr="00002BB0" w:rsidRDefault="00286B0B"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Projekts šo jomu neskar.</w:t>
            </w:r>
          </w:p>
        </w:tc>
      </w:tr>
      <w:tr w:rsidR="00286B0B" w:rsidRPr="00002BB0" w:rsidTr="00585A0F">
        <w:trPr>
          <w:tblCellSpacing w:w="20" w:type="dxa"/>
        </w:trPr>
        <w:tc>
          <w:tcPr>
            <w:tcW w:w="454" w:type="dxa"/>
            <w:shd w:val="clear" w:color="auto" w:fill="auto"/>
          </w:tcPr>
          <w:p w:rsidR="00286B0B" w:rsidRPr="00002BB0" w:rsidRDefault="00286B0B" w:rsidP="00585A0F">
            <w:pPr>
              <w:spacing w:after="0" w:line="240" w:lineRule="auto"/>
              <w:jc w:val="center"/>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4.</w:t>
            </w:r>
          </w:p>
        </w:tc>
        <w:tc>
          <w:tcPr>
            <w:tcW w:w="3500" w:type="dxa"/>
            <w:shd w:val="clear" w:color="auto" w:fill="auto"/>
          </w:tcPr>
          <w:p w:rsidR="00286B0B" w:rsidRPr="00002BB0" w:rsidRDefault="00286B0B"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Atbilstības izmaksu monetārs novērtējums</w:t>
            </w:r>
          </w:p>
        </w:tc>
        <w:tc>
          <w:tcPr>
            <w:tcW w:w="5127" w:type="dxa"/>
            <w:shd w:val="clear" w:color="auto" w:fill="auto"/>
          </w:tcPr>
          <w:p w:rsidR="009007BA" w:rsidRPr="00002BB0" w:rsidRDefault="00286B0B" w:rsidP="00002BB0">
            <w:pPr>
              <w:spacing w:after="0" w:line="240" w:lineRule="auto"/>
              <w:ind w:firstLine="567"/>
              <w:jc w:val="both"/>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 xml:space="preserve">Sākot ar 2018.gada </w:t>
            </w:r>
            <w:r w:rsidR="009007BA" w:rsidRPr="00002BB0">
              <w:rPr>
                <w:rFonts w:ascii="Times New Roman" w:eastAsia="Times New Roman" w:hAnsi="Times New Roman" w:cs="Times New Roman"/>
                <w:iCs/>
                <w:sz w:val="28"/>
                <w:szCs w:val="28"/>
                <w:lang w:eastAsia="lv-LV"/>
              </w:rPr>
              <w:t>1</w:t>
            </w:r>
            <w:r w:rsidR="00B01292" w:rsidRPr="00002BB0">
              <w:rPr>
                <w:rFonts w:ascii="Times New Roman" w:eastAsia="Times New Roman" w:hAnsi="Times New Roman" w:cs="Times New Roman"/>
                <w:iCs/>
                <w:sz w:val="28"/>
                <w:szCs w:val="28"/>
                <w:lang w:eastAsia="lv-LV"/>
              </w:rPr>
              <w:t>.</w:t>
            </w:r>
            <w:r w:rsidRPr="00002BB0">
              <w:rPr>
                <w:rFonts w:ascii="Times New Roman" w:eastAsia="Times New Roman" w:hAnsi="Times New Roman" w:cs="Times New Roman"/>
                <w:iCs/>
                <w:sz w:val="28"/>
                <w:szCs w:val="28"/>
                <w:lang w:eastAsia="lv-LV"/>
              </w:rPr>
              <w:t>septembri, programm</w:t>
            </w:r>
            <w:r w:rsidR="0040207F" w:rsidRPr="00002BB0">
              <w:rPr>
                <w:rFonts w:ascii="Times New Roman" w:eastAsia="Times New Roman" w:hAnsi="Times New Roman" w:cs="Times New Roman"/>
                <w:iCs/>
                <w:sz w:val="28"/>
                <w:szCs w:val="28"/>
                <w:lang w:eastAsia="lv-LV"/>
              </w:rPr>
              <w:t xml:space="preserve">a tiek īstenota visā Latvijā, </w:t>
            </w:r>
            <w:r w:rsidRPr="00002BB0">
              <w:rPr>
                <w:rFonts w:ascii="Times New Roman" w:eastAsia="Times New Roman" w:hAnsi="Times New Roman" w:cs="Times New Roman"/>
                <w:iCs/>
                <w:sz w:val="28"/>
                <w:szCs w:val="28"/>
                <w:lang w:eastAsia="lv-LV"/>
              </w:rPr>
              <w:t xml:space="preserve">nodrošinot izglītojamajam iespēju </w:t>
            </w:r>
            <w:r w:rsidR="009007BA" w:rsidRPr="00002BB0">
              <w:rPr>
                <w:rFonts w:ascii="Times New Roman" w:eastAsia="Times New Roman" w:hAnsi="Times New Roman" w:cs="Times New Roman"/>
                <w:bCs/>
                <w:iCs/>
                <w:sz w:val="28"/>
                <w:szCs w:val="28"/>
                <w:lang w:eastAsia="lv-LV"/>
              </w:rPr>
              <w:t>klātienē</w:t>
            </w:r>
            <w:r w:rsidR="00601AAF" w:rsidRPr="00002BB0">
              <w:rPr>
                <w:rFonts w:ascii="Times New Roman" w:eastAsia="Times New Roman" w:hAnsi="Times New Roman" w:cs="Times New Roman"/>
                <w:bCs/>
                <w:iCs/>
                <w:sz w:val="28"/>
                <w:szCs w:val="28"/>
                <w:lang w:eastAsia="lv-LV"/>
              </w:rPr>
              <w:t xml:space="preserve"> vismaz vienu reizi mācību semestra laikā </w:t>
            </w:r>
            <w:r w:rsidR="009007BA" w:rsidRPr="00002BB0">
              <w:rPr>
                <w:rFonts w:ascii="Times New Roman" w:eastAsia="Times New Roman" w:hAnsi="Times New Roman" w:cs="Times New Roman"/>
                <w:bCs/>
                <w:iCs/>
                <w:sz w:val="28"/>
                <w:szCs w:val="28"/>
                <w:lang w:eastAsia="lv-LV"/>
              </w:rPr>
              <w:t xml:space="preserve"> iepazīt Latviju mākslas un kultūras norisēs</w:t>
            </w:r>
            <w:r w:rsidR="009007BA" w:rsidRPr="00002BB0">
              <w:rPr>
                <w:rFonts w:ascii="Times New Roman" w:eastAsia="Times New Roman" w:hAnsi="Times New Roman" w:cs="Times New Roman"/>
                <w:iCs/>
                <w:sz w:val="28"/>
                <w:szCs w:val="28"/>
                <w:lang w:eastAsia="lv-LV"/>
              </w:rPr>
              <w:t xml:space="preserve"> (skatuves mākslā, mūzikā, vizuālajā mākslā, literatūrā, dejā, arhitektūrā, dizainā un kino), tai skaitā izzināt Latvijas valstiskuma attīstības un saglabāšanas liecības, Latvijas kultūrainavu, kultūras vērtības un laikmetīgās izpausmes, vēsturisko mantojumu un radošās industrijas.</w:t>
            </w:r>
          </w:p>
          <w:p w:rsidR="00347C37" w:rsidRPr="00002BB0" w:rsidRDefault="00286B0B" w:rsidP="00002BB0">
            <w:pPr>
              <w:spacing w:after="0" w:line="240" w:lineRule="auto"/>
              <w:ind w:firstLine="567"/>
              <w:jc w:val="both"/>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 xml:space="preserve"> 2018./2019.</w:t>
            </w:r>
            <w:r w:rsidR="00B01292" w:rsidRPr="00002BB0">
              <w:rPr>
                <w:rFonts w:ascii="Times New Roman" w:eastAsia="Times New Roman" w:hAnsi="Times New Roman" w:cs="Times New Roman"/>
                <w:iCs/>
                <w:sz w:val="28"/>
                <w:szCs w:val="28"/>
                <w:lang w:eastAsia="lv-LV"/>
              </w:rPr>
              <w:t> </w:t>
            </w:r>
            <w:r w:rsidRPr="00002BB0">
              <w:rPr>
                <w:rFonts w:ascii="Times New Roman" w:eastAsia="Times New Roman" w:hAnsi="Times New Roman" w:cs="Times New Roman"/>
                <w:iCs/>
                <w:sz w:val="28"/>
                <w:szCs w:val="28"/>
                <w:lang w:eastAsia="lv-LV"/>
              </w:rPr>
              <w:t>mācību gada pirmajā semestrī tika noslēgti 176 līgumi un otrajā semestrī</w:t>
            </w:r>
            <w:r w:rsidR="009007BA" w:rsidRPr="00002BB0">
              <w:rPr>
                <w:rFonts w:ascii="Times New Roman" w:eastAsia="Times New Roman" w:hAnsi="Times New Roman" w:cs="Times New Roman"/>
                <w:iCs/>
                <w:sz w:val="28"/>
                <w:szCs w:val="28"/>
                <w:lang w:eastAsia="lv-LV"/>
              </w:rPr>
              <w:t xml:space="preserve"> 182 līgumi</w:t>
            </w:r>
            <w:r w:rsidRPr="00002BB0">
              <w:rPr>
                <w:rFonts w:ascii="Times New Roman" w:eastAsia="Times New Roman" w:hAnsi="Times New Roman" w:cs="Times New Roman"/>
                <w:iCs/>
                <w:sz w:val="28"/>
                <w:szCs w:val="28"/>
                <w:lang w:eastAsia="lv-LV"/>
              </w:rPr>
              <w:t xml:space="preserve">. </w:t>
            </w:r>
            <w:r w:rsidR="009007BA" w:rsidRPr="00002BB0">
              <w:rPr>
                <w:rFonts w:ascii="Times New Roman" w:eastAsia="Times New Roman" w:hAnsi="Times New Roman" w:cs="Times New Roman"/>
                <w:iCs/>
                <w:sz w:val="28"/>
                <w:szCs w:val="28"/>
                <w:lang w:eastAsia="lv-LV"/>
              </w:rPr>
              <w:t>2019./ 2020.</w:t>
            </w:r>
            <w:r w:rsidR="00B01292" w:rsidRPr="00002BB0">
              <w:rPr>
                <w:rFonts w:ascii="Times New Roman" w:eastAsia="Times New Roman" w:hAnsi="Times New Roman" w:cs="Times New Roman"/>
                <w:iCs/>
                <w:sz w:val="28"/>
                <w:szCs w:val="28"/>
                <w:lang w:eastAsia="lv-LV"/>
              </w:rPr>
              <w:t> </w:t>
            </w:r>
            <w:r w:rsidR="009007BA" w:rsidRPr="00002BB0">
              <w:rPr>
                <w:rFonts w:ascii="Times New Roman" w:eastAsia="Times New Roman" w:hAnsi="Times New Roman" w:cs="Times New Roman"/>
                <w:iCs/>
                <w:sz w:val="28"/>
                <w:szCs w:val="28"/>
                <w:lang w:eastAsia="lv-LV"/>
              </w:rPr>
              <w:t xml:space="preserve">mācību gada pirmajā semestrī ar izglītības iestāžu dibinātājiem noslēgti </w:t>
            </w:r>
            <w:r w:rsidR="00A43CE8" w:rsidRPr="00002BB0">
              <w:rPr>
                <w:rFonts w:ascii="Times New Roman" w:eastAsia="Times New Roman" w:hAnsi="Times New Roman" w:cs="Times New Roman"/>
                <w:iCs/>
                <w:sz w:val="28"/>
                <w:szCs w:val="28"/>
                <w:lang w:eastAsia="lv-LV"/>
              </w:rPr>
              <w:t>186</w:t>
            </w:r>
            <w:r w:rsidR="00E307B3" w:rsidRPr="00002BB0">
              <w:rPr>
                <w:rFonts w:ascii="Times New Roman" w:eastAsia="Times New Roman" w:hAnsi="Times New Roman" w:cs="Times New Roman"/>
                <w:iCs/>
                <w:sz w:val="28"/>
                <w:szCs w:val="28"/>
                <w:lang w:eastAsia="lv-LV"/>
              </w:rPr>
              <w:t xml:space="preserve"> līgumi par kopējo summu </w:t>
            </w:r>
            <w:r w:rsidR="00A43CE8" w:rsidRPr="00002BB0">
              <w:rPr>
                <w:rFonts w:ascii="Times New Roman" w:hAnsi="Times New Roman" w:cs="Times New Roman"/>
                <w:bCs/>
                <w:sz w:val="28"/>
                <w:szCs w:val="28"/>
              </w:rPr>
              <w:t>1 620 178,00 </w:t>
            </w:r>
            <w:r w:rsidR="00A43CE8" w:rsidRPr="00002BB0">
              <w:rPr>
                <w:rFonts w:ascii="Times New Roman" w:hAnsi="Times New Roman" w:cs="Times New Roman"/>
                <w:bCs/>
                <w:i/>
                <w:iCs/>
                <w:sz w:val="28"/>
                <w:szCs w:val="28"/>
              </w:rPr>
              <w:t>euro</w:t>
            </w:r>
            <w:r w:rsidR="00585A0F">
              <w:rPr>
                <w:rFonts w:ascii="Times New Roman" w:hAnsi="Times New Roman" w:cs="Times New Roman"/>
                <w:bCs/>
                <w:iCs/>
                <w:sz w:val="28"/>
                <w:szCs w:val="28"/>
              </w:rPr>
              <w:t>,</w:t>
            </w:r>
            <w:r w:rsidR="00E307B3" w:rsidRPr="00002BB0">
              <w:rPr>
                <w:rFonts w:ascii="Times New Roman" w:eastAsia="Times New Roman" w:hAnsi="Times New Roman" w:cs="Times New Roman"/>
                <w:iCs/>
                <w:sz w:val="28"/>
                <w:szCs w:val="28"/>
                <w:lang w:eastAsia="lv-LV"/>
              </w:rPr>
              <w:t xml:space="preserve"> tā nodrošinot pieeju kultūrizglītības pieredzes gūšanai ne mazāk kā </w:t>
            </w:r>
            <w:r w:rsidR="00A43CE8" w:rsidRPr="00002BB0">
              <w:rPr>
                <w:rFonts w:ascii="Times New Roman" w:eastAsia="Times New Roman" w:hAnsi="Times New Roman" w:cs="Times New Roman"/>
                <w:iCs/>
                <w:sz w:val="28"/>
                <w:szCs w:val="28"/>
                <w:lang w:eastAsia="lv-LV"/>
              </w:rPr>
              <w:t>231 454</w:t>
            </w:r>
            <w:r w:rsidR="00E307B3" w:rsidRPr="00002BB0">
              <w:rPr>
                <w:rFonts w:ascii="Times New Roman" w:eastAsia="Times New Roman" w:hAnsi="Times New Roman" w:cs="Times New Roman"/>
                <w:iCs/>
                <w:sz w:val="28"/>
                <w:szCs w:val="28"/>
                <w:lang w:eastAsia="lv-LV"/>
              </w:rPr>
              <w:t xml:space="preserve"> izglītojam</w:t>
            </w:r>
            <w:r w:rsidR="00A43CE8" w:rsidRPr="00002BB0">
              <w:rPr>
                <w:rFonts w:ascii="Times New Roman" w:eastAsia="Times New Roman" w:hAnsi="Times New Roman" w:cs="Times New Roman"/>
                <w:iCs/>
                <w:sz w:val="28"/>
                <w:szCs w:val="28"/>
                <w:lang w:eastAsia="lv-LV"/>
              </w:rPr>
              <w:t>ajiem</w:t>
            </w:r>
            <w:r w:rsidR="00E307B3" w:rsidRPr="00002BB0">
              <w:rPr>
                <w:rFonts w:ascii="Times New Roman" w:eastAsia="Times New Roman" w:hAnsi="Times New Roman" w:cs="Times New Roman"/>
                <w:iCs/>
                <w:sz w:val="28"/>
                <w:szCs w:val="28"/>
                <w:lang w:eastAsia="lv-LV"/>
              </w:rPr>
              <w:t xml:space="preserve">. </w:t>
            </w:r>
          </w:p>
          <w:p w:rsidR="009F2B0E" w:rsidRPr="00002BB0" w:rsidRDefault="009F2B0E" w:rsidP="00002BB0">
            <w:pPr>
              <w:spacing w:after="0" w:line="240" w:lineRule="auto"/>
              <w:ind w:firstLine="567"/>
              <w:jc w:val="both"/>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 xml:space="preserve">Programmas norises uzskatāmas par mācību </w:t>
            </w:r>
            <w:r w:rsidR="00E307B3" w:rsidRPr="00002BB0">
              <w:rPr>
                <w:rFonts w:ascii="Times New Roman" w:eastAsia="Times New Roman" w:hAnsi="Times New Roman" w:cs="Times New Roman"/>
                <w:iCs/>
                <w:sz w:val="28"/>
                <w:szCs w:val="28"/>
                <w:lang w:eastAsia="lv-LV"/>
              </w:rPr>
              <w:t>un audzināšanas darba sastāvdaļu</w:t>
            </w:r>
            <w:r w:rsidRPr="00002BB0">
              <w:rPr>
                <w:rFonts w:ascii="Times New Roman" w:eastAsia="Times New Roman" w:hAnsi="Times New Roman" w:cs="Times New Roman"/>
                <w:iCs/>
                <w:sz w:val="28"/>
                <w:szCs w:val="28"/>
                <w:lang w:eastAsia="lv-LV"/>
              </w:rPr>
              <w:t>, kas palīdz sasniegt valsts izglītī</w:t>
            </w:r>
            <w:r w:rsidR="00E307B3" w:rsidRPr="00002BB0">
              <w:rPr>
                <w:rFonts w:ascii="Times New Roman" w:eastAsia="Times New Roman" w:hAnsi="Times New Roman" w:cs="Times New Roman"/>
                <w:iCs/>
                <w:sz w:val="28"/>
                <w:szCs w:val="28"/>
                <w:lang w:eastAsia="lv-LV"/>
              </w:rPr>
              <w:t>bas standartos noteiktos mērķus</w:t>
            </w:r>
            <w:r w:rsidRPr="00002BB0">
              <w:rPr>
                <w:rFonts w:ascii="Times New Roman" w:eastAsia="Times New Roman" w:hAnsi="Times New Roman" w:cs="Times New Roman"/>
                <w:iCs/>
                <w:sz w:val="28"/>
                <w:szCs w:val="28"/>
                <w:lang w:eastAsia="lv-LV"/>
              </w:rPr>
              <w:t>.</w:t>
            </w:r>
          </w:p>
          <w:p w:rsidR="00347C37" w:rsidRPr="00002BB0" w:rsidRDefault="00286B0B" w:rsidP="00002BB0">
            <w:pPr>
              <w:spacing w:after="0" w:line="240" w:lineRule="auto"/>
              <w:ind w:firstLine="567"/>
              <w:jc w:val="both"/>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 xml:space="preserve">Ir veikts pētījums „Projekta „Latvijas skolas soma” ieviešana izglītības iestādēs”/ 2016 – </w:t>
            </w:r>
            <w:hyperlink r:id="rId10">
              <w:r w:rsidRPr="00002BB0">
                <w:rPr>
                  <w:rStyle w:val="Hipersaite"/>
                  <w:rFonts w:ascii="Times New Roman" w:eastAsia="Times New Roman" w:hAnsi="Times New Roman" w:cs="Times New Roman"/>
                  <w:iCs/>
                  <w:sz w:val="28"/>
                  <w:szCs w:val="28"/>
                  <w:lang w:eastAsia="lv-LV"/>
                </w:rPr>
                <w:t>https://academia.lndb.lv/68-2/</w:t>
              </w:r>
            </w:hyperlink>
            <w:r w:rsidRPr="00002BB0">
              <w:rPr>
                <w:rFonts w:ascii="Times New Roman" w:eastAsia="Times New Roman" w:hAnsi="Times New Roman" w:cs="Times New Roman"/>
                <w:iCs/>
                <w:sz w:val="28"/>
                <w:szCs w:val="28"/>
                <w:lang w:eastAsia="lv-LV"/>
              </w:rPr>
              <w:t xml:space="preserve">, kā arī pētījums par Latvijas valsts simtgades iniciatīvas „Latvijas skolas soma” sagatavošanas un ieviešanas procesa sagatavošanās posmu, 2018 – </w:t>
            </w:r>
            <w:hyperlink r:id="rId11">
              <w:r w:rsidRPr="00002BB0">
                <w:rPr>
                  <w:rStyle w:val="Hipersaite"/>
                  <w:rFonts w:ascii="Times New Roman" w:eastAsia="Times New Roman" w:hAnsi="Times New Roman" w:cs="Times New Roman"/>
                  <w:iCs/>
                  <w:sz w:val="28"/>
                  <w:szCs w:val="28"/>
                  <w:lang w:eastAsia="lv-LV"/>
                </w:rPr>
                <w:t>https://static.lka.edu.lv/media/cms_page_ media/153/Skolas%20soma%20zinojums%20gala.pdf</w:t>
              </w:r>
            </w:hyperlink>
            <w:r w:rsidRPr="00002BB0">
              <w:rPr>
                <w:rFonts w:ascii="Times New Roman" w:eastAsia="Times New Roman" w:hAnsi="Times New Roman" w:cs="Times New Roman"/>
                <w:iCs/>
                <w:sz w:val="28"/>
                <w:szCs w:val="28"/>
                <w:lang w:eastAsia="lv-LV"/>
              </w:rPr>
              <w:t>.</w:t>
            </w:r>
          </w:p>
        </w:tc>
      </w:tr>
      <w:tr w:rsidR="00286B0B" w:rsidRPr="00002BB0" w:rsidTr="00585A0F">
        <w:trPr>
          <w:tblCellSpacing w:w="20" w:type="dxa"/>
        </w:trPr>
        <w:tc>
          <w:tcPr>
            <w:tcW w:w="454" w:type="dxa"/>
            <w:shd w:val="clear" w:color="auto" w:fill="auto"/>
          </w:tcPr>
          <w:p w:rsidR="00286B0B" w:rsidRPr="00002BB0" w:rsidRDefault="00286B0B" w:rsidP="00585A0F">
            <w:pPr>
              <w:spacing w:after="0" w:line="240" w:lineRule="auto"/>
              <w:jc w:val="center"/>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5.</w:t>
            </w:r>
          </w:p>
        </w:tc>
        <w:tc>
          <w:tcPr>
            <w:tcW w:w="3500" w:type="dxa"/>
            <w:shd w:val="clear" w:color="auto" w:fill="auto"/>
          </w:tcPr>
          <w:p w:rsidR="00286B0B" w:rsidRPr="00002BB0" w:rsidRDefault="00286B0B"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Cita informācija</w:t>
            </w:r>
          </w:p>
        </w:tc>
        <w:tc>
          <w:tcPr>
            <w:tcW w:w="5127" w:type="dxa"/>
            <w:shd w:val="clear" w:color="auto" w:fill="auto"/>
          </w:tcPr>
          <w:p w:rsidR="00286B0B" w:rsidRPr="00002BB0" w:rsidRDefault="00286B0B"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Nav</w:t>
            </w:r>
          </w:p>
        </w:tc>
      </w:tr>
    </w:tbl>
    <w:p w:rsidR="00EF2101" w:rsidRPr="00DB784C" w:rsidRDefault="00EF199D" w:rsidP="00002BB0">
      <w:pPr>
        <w:spacing w:after="0" w:line="240" w:lineRule="auto"/>
        <w:rPr>
          <w:rFonts w:ascii="Times New Roman" w:eastAsia="Times New Roman" w:hAnsi="Times New Roman" w:cs="Times New Roman"/>
          <w:iCs/>
          <w:sz w:val="16"/>
          <w:szCs w:val="16"/>
          <w:lang w:eastAsia="lv-LV"/>
        </w:rPr>
      </w:pPr>
      <w:r w:rsidRPr="00002BB0">
        <w:rPr>
          <w:rFonts w:ascii="Times New Roman" w:eastAsia="Times New Roman" w:hAnsi="Times New Roman" w:cs="Times New Roman"/>
          <w:iCs/>
          <w:sz w:val="28"/>
          <w:szCs w:val="28"/>
          <w:lang w:eastAsia="lv-LV"/>
        </w:rPr>
        <w:t> </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tblPr>
      <w:tblGrid>
        <w:gridCol w:w="1698"/>
        <w:gridCol w:w="969"/>
        <w:gridCol w:w="1094"/>
        <w:gridCol w:w="954"/>
        <w:gridCol w:w="1092"/>
        <w:gridCol w:w="1092"/>
        <w:gridCol w:w="1229"/>
        <w:gridCol w:w="1093"/>
      </w:tblGrid>
      <w:tr w:rsidR="00EF2101" w:rsidRPr="00002BB0" w:rsidTr="0004192A">
        <w:trPr>
          <w:tblCellSpacing w:w="15" w:type="dxa"/>
        </w:trPr>
        <w:tc>
          <w:tcPr>
            <w:tcW w:w="9161" w:type="dxa"/>
            <w:gridSpan w:val="8"/>
            <w:tcBorders>
              <w:top w:val="outset" w:sz="6" w:space="0" w:color="auto"/>
              <w:left w:val="outset" w:sz="6" w:space="0" w:color="auto"/>
              <w:bottom w:val="outset" w:sz="6" w:space="0" w:color="auto"/>
              <w:right w:val="outset" w:sz="6" w:space="0" w:color="auto"/>
            </w:tcBorders>
            <w:vAlign w:val="center"/>
            <w:hideMark/>
          </w:tcPr>
          <w:p w:rsidR="00EF2101" w:rsidRPr="00002BB0" w:rsidRDefault="00EF2101" w:rsidP="00002BB0">
            <w:pPr>
              <w:spacing w:after="0" w:line="240" w:lineRule="auto"/>
              <w:jc w:val="center"/>
              <w:rPr>
                <w:rFonts w:ascii="Times New Roman" w:eastAsia="Times New Roman" w:hAnsi="Times New Roman" w:cs="Times New Roman"/>
                <w:b/>
                <w:bCs/>
                <w:iCs/>
                <w:sz w:val="28"/>
                <w:szCs w:val="28"/>
                <w:lang w:eastAsia="lv-LV"/>
              </w:rPr>
            </w:pPr>
            <w:r w:rsidRPr="00002BB0">
              <w:rPr>
                <w:rFonts w:ascii="Times New Roman" w:eastAsia="Times New Roman" w:hAnsi="Times New Roman" w:cs="Times New Roman"/>
                <w:b/>
                <w:bCs/>
                <w:iCs/>
                <w:sz w:val="28"/>
                <w:szCs w:val="28"/>
                <w:lang w:eastAsia="lv-LV"/>
              </w:rPr>
              <w:t>III. Tiesību akta projekta ietekme uz valsts budžetu un pašvaldību budžetiem</w:t>
            </w:r>
          </w:p>
        </w:tc>
      </w:tr>
      <w:tr w:rsidR="00EF2101" w:rsidRPr="00002BB0" w:rsidTr="00DB784C">
        <w:trPr>
          <w:tblCellSpacing w:w="15" w:type="dxa"/>
        </w:trPr>
        <w:tc>
          <w:tcPr>
            <w:tcW w:w="1653" w:type="dxa"/>
            <w:vMerge w:val="restart"/>
            <w:tcBorders>
              <w:top w:val="outset" w:sz="6" w:space="0" w:color="auto"/>
              <w:left w:val="outset" w:sz="6" w:space="0" w:color="auto"/>
              <w:bottom w:val="outset" w:sz="6" w:space="0" w:color="auto"/>
              <w:right w:val="outset" w:sz="6" w:space="0" w:color="auto"/>
            </w:tcBorders>
            <w:vAlign w:val="center"/>
            <w:hideMark/>
          </w:tcPr>
          <w:p w:rsidR="00EF2101" w:rsidRPr="00002BB0" w:rsidRDefault="00EF2101"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Rādītāji</w:t>
            </w:r>
          </w:p>
        </w:tc>
        <w:tc>
          <w:tcPr>
            <w:tcW w:w="2033"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EF2101" w:rsidRPr="00002BB0" w:rsidRDefault="00EF2101" w:rsidP="00002BB0">
            <w:pPr>
              <w:spacing w:after="0" w:line="240" w:lineRule="auto"/>
              <w:jc w:val="center"/>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2019.gads</w:t>
            </w:r>
          </w:p>
        </w:tc>
        <w:tc>
          <w:tcPr>
            <w:tcW w:w="5415" w:type="dxa"/>
            <w:gridSpan w:val="5"/>
            <w:tcBorders>
              <w:top w:val="outset" w:sz="6" w:space="0" w:color="auto"/>
              <w:left w:val="outset" w:sz="6" w:space="0" w:color="auto"/>
              <w:bottom w:val="outset" w:sz="6" w:space="0" w:color="auto"/>
              <w:right w:val="outset" w:sz="6" w:space="0" w:color="auto"/>
            </w:tcBorders>
            <w:vAlign w:val="center"/>
            <w:hideMark/>
          </w:tcPr>
          <w:p w:rsidR="00EF2101" w:rsidRPr="00002BB0" w:rsidRDefault="00EF2101" w:rsidP="00002BB0">
            <w:pPr>
              <w:spacing w:after="0" w:line="240" w:lineRule="auto"/>
              <w:jc w:val="center"/>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Turpmākie trīs gadi (</w:t>
            </w:r>
            <w:r w:rsidRPr="00002BB0">
              <w:rPr>
                <w:rFonts w:ascii="Times New Roman" w:eastAsia="Times New Roman" w:hAnsi="Times New Roman" w:cs="Times New Roman"/>
                <w:i/>
                <w:iCs/>
                <w:sz w:val="28"/>
                <w:szCs w:val="28"/>
                <w:lang w:eastAsia="lv-LV"/>
              </w:rPr>
              <w:t>euro</w:t>
            </w:r>
            <w:r w:rsidRPr="00002BB0">
              <w:rPr>
                <w:rFonts w:ascii="Times New Roman" w:eastAsia="Times New Roman" w:hAnsi="Times New Roman" w:cs="Times New Roman"/>
                <w:iCs/>
                <w:sz w:val="28"/>
                <w:szCs w:val="28"/>
                <w:lang w:eastAsia="lv-LV"/>
              </w:rPr>
              <w:t>)</w:t>
            </w:r>
          </w:p>
        </w:tc>
      </w:tr>
      <w:tr w:rsidR="00EF2101" w:rsidRPr="00002BB0" w:rsidTr="00DB784C">
        <w:trPr>
          <w:tblCellSpacing w:w="15" w:type="dxa"/>
        </w:trPr>
        <w:tc>
          <w:tcPr>
            <w:tcW w:w="1653" w:type="dxa"/>
            <w:vMerge/>
            <w:tcBorders>
              <w:top w:val="outset" w:sz="6" w:space="0" w:color="auto"/>
              <w:left w:val="outset" w:sz="6" w:space="0" w:color="auto"/>
              <w:bottom w:val="outset" w:sz="6" w:space="0" w:color="auto"/>
              <w:right w:val="outset" w:sz="6" w:space="0" w:color="auto"/>
            </w:tcBorders>
            <w:vAlign w:val="center"/>
            <w:hideMark/>
          </w:tcPr>
          <w:p w:rsidR="00EF2101" w:rsidRPr="00002BB0" w:rsidRDefault="00EF2101" w:rsidP="00002BB0">
            <w:pPr>
              <w:spacing w:after="0" w:line="240" w:lineRule="auto"/>
              <w:rPr>
                <w:rFonts w:ascii="Times New Roman" w:eastAsia="Times New Roman" w:hAnsi="Times New Roman" w:cs="Times New Roman"/>
                <w:iCs/>
                <w:sz w:val="28"/>
                <w:szCs w:val="28"/>
                <w:lang w:eastAsia="lv-LV"/>
              </w:rPr>
            </w:pPr>
          </w:p>
        </w:tc>
        <w:tc>
          <w:tcPr>
            <w:tcW w:w="2033" w:type="dxa"/>
            <w:gridSpan w:val="2"/>
            <w:vMerge/>
            <w:tcBorders>
              <w:top w:val="outset" w:sz="6" w:space="0" w:color="auto"/>
              <w:left w:val="outset" w:sz="6" w:space="0" w:color="auto"/>
              <w:bottom w:val="outset" w:sz="6" w:space="0" w:color="auto"/>
              <w:right w:val="outset" w:sz="6" w:space="0" w:color="auto"/>
            </w:tcBorders>
            <w:vAlign w:val="center"/>
            <w:hideMark/>
          </w:tcPr>
          <w:p w:rsidR="00EF2101" w:rsidRPr="00002BB0" w:rsidRDefault="00EF2101" w:rsidP="00002BB0">
            <w:pPr>
              <w:spacing w:after="0" w:line="240" w:lineRule="auto"/>
              <w:jc w:val="center"/>
              <w:rPr>
                <w:rFonts w:ascii="Times New Roman" w:eastAsia="Times New Roman" w:hAnsi="Times New Roman" w:cs="Times New Roman"/>
                <w:iCs/>
                <w:sz w:val="28"/>
                <w:szCs w:val="28"/>
                <w:lang w:eastAsia="lv-LV"/>
              </w:rPr>
            </w:pPr>
          </w:p>
        </w:tc>
        <w:tc>
          <w:tcPr>
            <w:tcW w:w="2016" w:type="dxa"/>
            <w:gridSpan w:val="2"/>
            <w:tcBorders>
              <w:top w:val="outset" w:sz="6" w:space="0" w:color="auto"/>
              <w:left w:val="outset" w:sz="6" w:space="0" w:color="auto"/>
              <w:bottom w:val="outset" w:sz="6" w:space="0" w:color="auto"/>
              <w:right w:val="outset" w:sz="6" w:space="0" w:color="auto"/>
            </w:tcBorders>
            <w:vAlign w:val="center"/>
            <w:hideMark/>
          </w:tcPr>
          <w:p w:rsidR="00EF2101" w:rsidRPr="00002BB0" w:rsidRDefault="00EF2101" w:rsidP="00002BB0">
            <w:pPr>
              <w:spacing w:after="0" w:line="240" w:lineRule="auto"/>
              <w:jc w:val="center"/>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2020.gads</w:t>
            </w:r>
          </w:p>
        </w:tc>
        <w:tc>
          <w:tcPr>
            <w:tcW w:w="2291" w:type="dxa"/>
            <w:gridSpan w:val="2"/>
            <w:tcBorders>
              <w:top w:val="outset" w:sz="6" w:space="0" w:color="auto"/>
              <w:left w:val="outset" w:sz="6" w:space="0" w:color="auto"/>
              <w:bottom w:val="outset" w:sz="6" w:space="0" w:color="auto"/>
              <w:right w:val="outset" w:sz="6" w:space="0" w:color="auto"/>
            </w:tcBorders>
            <w:vAlign w:val="center"/>
            <w:hideMark/>
          </w:tcPr>
          <w:p w:rsidR="00EF2101" w:rsidRPr="00002BB0" w:rsidRDefault="00EF2101" w:rsidP="00002BB0">
            <w:pPr>
              <w:spacing w:after="0" w:line="240" w:lineRule="auto"/>
              <w:jc w:val="center"/>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2021.gads</w:t>
            </w:r>
          </w:p>
        </w:tc>
        <w:tc>
          <w:tcPr>
            <w:tcW w:w="1048" w:type="dxa"/>
            <w:tcBorders>
              <w:top w:val="outset" w:sz="6" w:space="0" w:color="auto"/>
              <w:left w:val="outset" w:sz="6" w:space="0" w:color="auto"/>
              <w:bottom w:val="outset" w:sz="6" w:space="0" w:color="auto"/>
              <w:right w:val="outset" w:sz="6" w:space="0" w:color="auto"/>
            </w:tcBorders>
            <w:vAlign w:val="center"/>
            <w:hideMark/>
          </w:tcPr>
          <w:p w:rsidR="00EF2101" w:rsidRPr="00002BB0" w:rsidRDefault="00EF2101" w:rsidP="00002BB0">
            <w:pPr>
              <w:spacing w:after="0" w:line="240" w:lineRule="auto"/>
              <w:jc w:val="center"/>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2022. gads</w:t>
            </w:r>
          </w:p>
        </w:tc>
      </w:tr>
      <w:tr w:rsidR="00EF2101" w:rsidRPr="00002BB0" w:rsidTr="00DB784C">
        <w:trPr>
          <w:tblCellSpacing w:w="15" w:type="dxa"/>
        </w:trPr>
        <w:tc>
          <w:tcPr>
            <w:tcW w:w="1653" w:type="dxa"/>
            <w:vMerge/>
            <w:tcBorders>
              <w:top w:val="outset" w:sz="6" w:space="0" w:color="auto"/>
              <w:left w:val="outset" w:sz="6" w:space="0" w:color="auto"/>
              <w:bottom w:val="outset" w:sz="6" w:space="0" w:color="auto"/>
              <w:right w:val="outset" w:sz="6" w:space="0" w:color="auto"/>
            </w:tcBorders>
            <w:vAlign w:val="center"/>
            <w:hideMark/>
          </w:tcPr>
          <w:p w:rsidR="00EF2101" w:rsidRPr="00002BB0" w:rsidRDefault="00EF2101" w:rsidP="00002BB0">
            <w:pPr>
              <w:spacing w:after="0" w:line="240" w:lineRule="auto"/>
              <w:rPr>
                <w:rFonts w:ascii="Times New Roman" w:eastAsia="Times New Roman" w:hAnsi="Times New Roman" w:cs="Times New Roman"/>
                <w:iCs/>
                <w:sz w:val="28"/>
                <w:szCs w:val="28"/>
                <w:lang w:eastAsia="lv-LV"/>
              </w:rPr>
            </w:pPr>
          </w:p>
        </w:tc>
        <w:tc>
          <w:tcPr>
            <w:tcW w:w="939" w:type="dxa"/>
            <w:tcBorders>
              <w:top w:val="outset" w:sz="6" w:space="0" w:color="auto"/>
              <w:left w:val="outset" w:sz="6" w:space="0" w:color="auto"/>
              <w:bottom w:val="outset" w:sz="6" w:space="0" w:color="auto"/>
              <w:right w:val="outset" w:sz="6" w:space="0" w:color="auto"/>
            </w:tcBorders>
            <w:vAlign w:val="center"/>
            <w:hideMark/>
          </w:tcPr>
          <w:p w:rsidR="00EF2101" w:rsidRPr="00DB784C" w:rsidRDefault="00EF2101" w:rsidP="00002BB0">
            <w:pPr>
              <w:spacing w:after="0" w:line="240" w:lineRule="auto"/>
              <w:jc w:val="center"/>
              <w:rPr>
                <w:rFonts w:ascii="Times New Roman" w:eastAsia="Times New Roman" w:hAnsi="Times New Roman" w:cs="Times New Roman"/>
                <w:iCs/>
                <w:sz w:val="24"/>
                <w:szCs w:val="24"/>
                <w:lang w:eastAsia="lv-LV"/>
              </w:rPr>
            </w:pPr>
            <w:r w:rsidRPr="00DB784C">
              <w:rPr>
                <w:rFonts w:ascii="Times New Roman" w:eastAsia="Times New Roman" w:hAnsi="Times New Roman" w:cs="Times New Roman"/>
                <w:iCs/>
                <w:sz w:val="24"/>
                <w:szCs w:val="24"/>
                <w:lang w:eastAsia="lv-LV"/>
              </w:rPr>
              <w:t>saskaņā ar valsts budžetu kārtējam gadam</w:t>
            </w:r>
          </w:p>
        </w:tc>
        <w:tc>
          <w:tcPr>
            <w:tcW w:w="1064" w:type="dxa"/>
            <w:tcBorders>
              <w:top w:val="outset" w:sz="6" w:space="0" w:color="auto"/>
              <w:left w:val="outset" w:sz="6" w:space="0" w:color="auto"/>
              <w:bottom w:val="outset" w:sz="6" w:space="0" w:color="auto"/>
              <w:right w:val="outset" w:sz="6" w:space="0" w:color="auto"/>
            </w:tcBorders>
            <w:vAlign w:val="center"/>
            <w:hideMark/>
          </w:tcPr>
          <w:p w:rsidR="00EF2101" w:rsidRPr="00DB784C" w:rsidRDefault="00EF2101" w:rsidP="00002BB0">
            <w:pPr>
              <w:spacing w:after="0" w:line="240" w:lineRule="auto"/>
              <w:jc w:val="center"/>
              <w:rPr>
                <w:rFonts w:ascii="Times New Roman" w:eastAsia="Times New Roman" w:hAnsi="Times New Roman" w:cs="Times New Roman"/>
                <w:iCs/>
                <w:sz w:val="24"/>
                <w:szCs w:val="24"/>
                <w:lang w:eastAsia="lv-LV"/>
              </w:rPr>
            </w:pPr>
            <w:r w:rsidRPr="00DB784C">
              <w:rPr>
                <w:rFonts w:ascii="Times New Roman" w:eastAsia="Times New Roman" w:hAnsi="Times New Roman" w:cs="Times New Roman"/>
                <w:iCs/>
                <w:sz w:val="24"/>
                <w:szCs w:val="24"/>
                <w:lang w:eastAsia="lv-LV"/>
              </w:rPr>
              <w:t>izmaiņas kārtējā gadā, salīdzinot ar valsts budžetu kārtējam gadam</w:t>
            </w:r>
          </w:p>
        </w:tc>
        <w:tc>
          <w:tcPr>
            <w:tcW w:w="924" w:type="dxa"/>
            <w:tcBorders>
              <w:top w:val="outset" w:sz="6" w:space="0" w:color="auto"/>
              <w:left w:val="outset" w:sz="6" w:space="0" w:color="auto"/>
              <w:bottom w:val="outset" w:sz="6" w:space="0" w:color="auto"/>
              <w:right w:val="outset" w:sz="6" w:space="0" w:color="auto"/>
            </w:tcBorders>
            <w:vAlign w:val="center"/>
            <w:hideMark/>
          </w:tcPr>
          <w:p w:rsidR="00EF2101" w:rsidRPr="00DB784C" w:rsidRDefault="00EF2101" w:rsidP="00002BB0">
            <w:pPr>
              <w:spacing w:after="0" w:line="240" w:lineRule="auto"/>
              <w:jc w:val="center"/>
              <w:rPr>
                <w:rFonts w:ascii="Times New Roman" w:eastAsia="Times New Roman" w:hAnsi="Times New Roman" w:cs="Times New Roman"/>
                <w:iCs/>
                <w:sz w:val="24"/>
                <w:szCs w:val="24"/>
                <w:lang w:eastAsia="lv-LV"/>
              </w:rPr>
            </w:pPr>
            <w:r w:rsidRPr="00DB784C">
              <w:rPr>
                <w:rFonts w:ascii="Times New Roman" w:eastAsia="Times New Roman" w:hAnsi="Times New Roman" w:cs="Times New Roman"/>
                <w:iCs/>
                <w:sz w:val="24"/>
                <w:szCs w:val="24"/>
                <w:lang w:eastAsia="lv-LV"/>
              </w:rPr>
              <w:t>saskaņā ar vidēja termiņa budžeta ietvaru</w:t>
            </w:r>
          </w:p>
        </w:tc>
        <w:tc>
          <w:tcPr>
            <w:tcW w:w="1062" w:type="dxa"/>
            <w:tcBorders>
              <w:top w:val="outset" w:sz="6" w:space="0" w:color="auto"/>
              <w:left w:val="outset" w:sz="6" w:space="0" w:color="auto"/>
              <w:bottom w:val="outset" w:sz="6" w:space="0" w:color="auto"/>
              <w:right w:val="outset" w:sz="6" w:space="0" w:color="auto"/>
            </w:tcBorders>
            <w:vAlign w:val="center"/>
            <w:hideMark/>
          </w:tcPr>
          <w:p w:rsidR="00EF2101" w:rsidRPr="00DB784C" w:rsidRDefault="00EF2101" w:rsidP="00002BB0">
            <w:pPr>
              <w:spacing w:after="0" w:line="240" w:lineRule="auto"/>
              <w:jc w:val="center"/>
              <w:rPr>
                <w:rFonts w:ascii="Times New Roman" w:eastAsia="Times New Roman" w:hAnsi="Times New Roman" w:cs="Times New Roman"/>
                <w:iCs/>
                <w:sz w:val="24"/>
                <w:szCs w:val="24"/>
                <w:lang w:eastAsia="lv-LV"/>
              </w:rPr>
            </w:pPr>
            <w:r w:rsidRPr="00DB784C">
              <w:rPr>
                <w:rFonts w:ascii="Times New Roman" w:eastAsia="Times New Roman" w:hAnsi="Times New Roman" w:cs="Times New Roman"/>
                <w:iCs/>
                <w:sz w:val="24"/>
                <w:szCs w:val="24"/>
                <w:lang w:eastAsia="lv-LV"/>
              </w:rPr>
              <w:t>izmaiņas, salīdzinot ar vidēja termiņa budžeta ietvaru 20</w:t>
            </w:r>
            <w:r w:rsidR="009B28CB" w:rsidRPr="00DB784C">
              <w:rPr>
                <w:rFonts w:ascii="Times New Roman" w:eastAsia="Times New Roman" w:hAnsi="Times New Roman" w:cs="Times New Roman"/>
                <w:iCs/>
                <w:sz w:val="24"/>
                <w:szCs w:val="24"/>
                <w:lang w:eastAsia="lv-LV"/>
              </w:rPr>
              <w:t>20</w:t>
            </w:r>
            <w:r w:rsidRPr="00DB784C">
              <w:rPr>
                <w:rFonts w:ascii="Times New Roman" w:eastAsia="Times New Roman" w:hAnsi="Times New Roman" w:cs="Times New Roman"/>
                <w:iCs/>
                <w:sz w:val="24"/>
                <w:szCs w:val="24"/>
                <w:lang w:eastAsia="lv-LV"/>
              </w:rPr>
              <w:t>.</w:t>
            </w:r>
          </w:p>
          <w:p w:rsidR="00EF2101" w:rsidRPr="00DB784C" w:rsidRDefault="00EF2101" w:rsidP="00002BB0">
            <w:pPr>
              <w:spacing w:after="0" w:line="240" w:lineRule="auto"/>
              <w:jc w:val="center"/>
              <w:rPr>
                <w:rFonts w:ascii="Times New Roman" w:eastAsia="Times New Roman" w:hAnsi="Times New Roman" w:cs="Times New Roman"/>
                <w:iCs/>
                <w:sz w:val="24"/>
                <w:szCs w:val="24"/>
                <w:lang w:eastAsia="lv-LV"/>
              </w:rPr>
            </w:pPr>
            <w:r w:rsidRPr="00DB784C">
              <w:rPr>
                <w:rFonts w:ascii="Times New Roman" w:eastAsia="Times New Roman" w:hAnsi="Times New Roman" w:cs="Times New Roman"/>
                <w:iCs/>
                <w:sz w:val="24"/>
                <w:szCs w:val="24"/>
                <w:lang w:eastAsia="lv-LV"/>
              </w:rPr>
              <w:t>gadam</w:t>
            </w:r>
          </w:p>
        </w:tc>
        <w:tc>
          <w:tcPr>
            <w:tcW w:w="1062" w:type="dxa"/>
            <w:tcBorders>
              <w:top w:val="outset" w:sz="6" w:space="0" w:color="auto"/>
              <w:left w:val="outset" w:sz="6" w:space="0" w:color="auto"/>
              <w:bottom w:val="outset" w:sz="6" w:space="0" w:color="auto"/>
              <w:right w:val="outset" w:sz="6" w:space="0" w:color="auto"/>
            </w:tcBorders>
            <w:vAlign w:val="center"/>
            <w:hideMark/>
          </w:tcPr>
          <w:p w:rsidR="00EF2101" w:rsidRPr="00DB784C" w:rsidRDefault="00EF2101" w:rsidP="00002BB0">
            <w:pPr>
              <w:spacing w:after="0" w:line="240" w:lineRule="auto"/>
              <w:jc w:val="center"/>
              <w:rPr>
                <w:rFonts w:ascii="Times New Roman" w:eastAsia="Times New Roman" w:hAnsi="Times New Roman" w:cs="Times New Roman"/>
                <w:iCs/>
                <w:sz w:val="24"/>
                <w:szCs w:val="24"/>
                <w:lang w:eastAsia="lv-LV"/>
              </w:rPr>
            </w:pPr>
            <w:r w:rsidRPr="00DB784C">
              <w:rPr>
                <w:rFonts w:ascii="Times New Roman" w:eastAsia="Times New Roman" w:hAnsi="Times New Roman" w:cs="Times New Roman"/>
                <w:iCs/>
                <w:sz w:val="24"/>
                <w:szCs w:val="24"/>
                <w:lang w:eastAsia="lv-LV"/>
              </w:rPr>
              <w:t>saskaņā ar vidēja termiņa budžeta ietvaru</w:t>
            </w:r>
          </w:p>
        </w:tc>
        <w:tc>
          <w:tcPr>
            <w:tcW w:w="1199" w:type="dxa"/>
            <w:tcBorders>
              <w:top w:val="outset" w:sz="6" w:space="0" w:color="auto"/>
              <w:left w:val="outset" w:sz="6" w:space="0" w:color="auto"/>
              <w:bottom w:val="outset" w:sz="6" w:space="0" w:color="auto"/>
              <w:right w:val="outset" w:sz="6" w:space="0" w:color="auto"/>
            </w:tcBorders>
            <w:vAlign w:val="center"/>
            <w:hideMark/>
          </w:tcPr>
          <w:p w:rsidR="00EF2101" w:rsidRPr="00DB784C" w:rsidRDefault="00EF2101" w:rsidP="00002BB0">
            <w:pPr>
              <w:spacing w:after="0" w:line="240" w:lineRule="auto"/>
              <w:jc w:val="center"/>
              <w:rPr>
                <w:rFonts w:ascii="Times New Roman" w:eastAsia="Times New Roman" w:hAnsi="Times New Roman" w:cs="Times New Roman"/>
                <w:iCs/>
                <w:sz w:val="24"/>
                <w:szCs w:val="24"/>
                <w:lang w:eastAsia="lv-LV"/>
              </w:rPr>
            </w:pPr>
            <w:r w:rsidRPr="00DB784C">
              <w:rPr>
                <w:rFonts w:ascii="Times New Roman" w:eastAsia="Times New Roman" w:hAnsi="Times New Roman" w:cs="Times New Roman"/>
                <w:iCs/>
                <w:sz w:val="24"/>
                <w:szCs w:val="24"/>
                <w:lang w:eastAsia="lv-LV"/>
              </w:rPr>
              <w:t>izmaiņas, salīdzinot ar vidēja termiņa budžeta ietvaru 2021. gadam</w:t>
            </w:r>
          </w:p>
        </w:tc>
        <w:tc>
          <w:tcPr>
            <w:tcW w:w="1048" w:type="dxa"/>
            <w:tcBorders>
              <w:top w:val="outset" w:sz="6" w:space="0" w:color="auto"/>
              <w:left w:val="outset" w:sz="6" w:space="0" w:color="auto"/>
              <w:bottom w:val="outset" w:sz="6" w:space="0" w:color="auto"/>
              <w:right w:val="outset" w:sz="6" w:space="0" w:color="auto"/>
            </w:tcBorders>
            <w:vAlign w:val="center"/>
            <w:hideMark/>
          </w:tcPr>
          <w:p w:rsidR="00EF2101" w:rsidRPr="00DB784C" w:rsidRDefault="00EF2101" w:rsidP="00002BB0">
            <w:pPr>
              <w:spacing w:after="0" w:line="240" w:lineRule="auto"/>
              <w:jc w:val="center"/>
              <w:rPr>
                <w:rFonts w:ascii="Times New Roman" w:eastAsia="Times New Roman" w:hAnsi="Times New Roman" w:cs="Times New Roman"/>
                <w:iCs/>
                <w:sz w:val="24"/>
                <w:szCs w:val="24"/>
                <w:lang w:eastAsia="lv-LV"/>
              </w:rPr>
            </w:pPr>
            <w:r w:rsidRPr="00DB784C">
              <w:rPr>
                <w:rFonts w:ascii="Times New Roman" w:eastAsia="Times New Roman" w:hAnsi="Times New Roman" w:cs="Times New Roman"/>
                <w:iCs/>
                <w:sz w:val="24"/>
                <w:szCs w:val="24"/>
                <w:lang w:eastAsia="lv-LV"/>
              </w:rPr>
              <w:t xml:space="preserve">izmaiņas, salīdzinot ar vidēja termiņa budžeta ietvaru </w:t>
            </w:r>
            <w:r w:rsidR="00294F68" w:rsidRPr="00DB784C">
              <w:rPr>
                <w:rFonts w:ascii="Times New Roman" w:eastAsia="Times New Roman" w:hAnsi="Times New Roman" w:cs="Times New Roman"/>
                <w:iCs/>
                <w:sz w:val="24"/>
                <w:szCs w:val="24"/>
                <w:lang w:eastAsia="lv-LV"/>
              </w:rPr>
              <w:t>2021</w:t>
            </w:r>
            <w:r w:rsidRPr="00DB784C">
              <w:rPr>
                <w:rFonts w:ascii="Times New Roman" w:eastAsia="Times New Roman" w:hAnsi="Times New Roman" w:cs="Times New Roman"/>
                <w:iCs/>
                <w:sz w:val="24"/>
                <w:szCs w:val="24"/>
                <w:lang w:eastAsia="lv-LV"/>
              </w:rPr>
              <w:t>. gadam</w:t>
            </w:r>
          </w:p>
        </w:tc>
      </w:tr>
      <w:tr w:rsidR="00EF2101" w:rsidRPr="00002BB0" w:rsidTr="00DB784C">
        <w:trPr>
          <w:tblCellSpacing w:w="15" w:type="dxa"/>
        </w:trPr>
        <w:tc>
          <w:tcPr>
            <w:tcW w:w="1653" w:type="dxa"/>
            <w:tcBorders>
              <w:top w:val="outset" w:sz="6" w:space="0" w:color="auto"/>
              <w:left w:val="outset" w:sz="6" w:space="0" w:color="auto"/>
              <w:bottom w:val="outset" w:sz="6" w:space="0" w:color="auto"/>
              <w:right w:val="outset" w:sz="6" w:space="0" w:color="auto"/>
            </w:tcBorders>
            <w:vAlign w:val="center"/>
            <w:hideMark/>
          </w:tcPr>
          <w:p w:rsidR="00EF2101" w:rsidRPr="00002BB0" w:rsidRDefault="00EF2101"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1</w:t>
            </w:r>
          </w:p>
        </w:tc>
        <w:tc>
          <w:tcPr>
            <w:tcW w:w="939" w:type="dxa"/>
            <w:tcBorders>
              <w:top w:val="outset" w:sz="6" w:space="0" w:color="auto"/>
              <w:left w:val="outset" w:sz="6" w:space="0" w:color="auto"/>
              <w:bottom w:val="outset" w:sz="6" w:space="0" w:color="auto"/>
              <w:right w:val="outset" w:sz="6" w:space="0" w:color="auto"/>
            </w:tcBorders>
            <w:vAlign w:val="center"/>
            <w:hideMark/>
          </w:tcPr>
          <w:p w:rsidR="00EF2101" w:rsidRPr="00002BB0" w:rsidRDefault="00EF2101"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2</w:t>
            </w:r>
          </w:p>
        </w:tc>
        <w:tc>
          <w:tcPr>
            <w:tcW w:w="1064" w:type="dxa"/>
            <w:tcBorders>
              <w:top w:val="outset" w:sz="6" w:space="0" w:color="auto"/>
              <w:left w:val="outset" w:sz="6" w:space="0" w:color="auto"/>
              <w:bottom w:val="outset" w:sz="6" w:space="0" w:color="auto"/>
              <w:right w:val="outset" w:sz="6" w:space="0" w:color="auto"/>
            </w:tcBorders>
            <w:vAlign w:val="center"/>
            <w:hideMark/>
          </w:tcPr>
          <w:p w:rsidR="00EF2101" w:rsidRPr="00002BB0" w:rsidRDefault="00EF2101"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3</w:t>
            </w:r>
          </w:p>
        </w:tc>
        <w:tc>
          <w:tcPr>
            <w:tcW w:w="924" w:type="dxa"/>
            <w:tcBorders>
              <w:top w:val="outset" w:sz="6" w:space="0" w:color="auto"/>
              <w:left w:val="outset" w:sz="6" w:space="0" w:color="auto"/>
              <w:bottom w:val="outset" w:sz="6" w:space="0" w:color="auto"/>
              <w:right w:val="outset" w:sz="6" w:space="0" w:color="auto"/>
            </w:tcBorders>
            <w:vAlign w:val="center"/>
            <w:hideMark/>
          </w:tcPr>
          <w:p w:rsidR="00EF2101" w:rsidRPr="00002BB0" w:rsidRDefault="00EF2101"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4</w:t>
            </w:r>
          </w:p>
        </w:tc>
        <w:tc>
          <w:tcPr>
            <w:tcW w:w="1062" w:type="dxa"/>
            <w:tcBorders>
              <w:top w:val="outset" w:sz="6" w:space="0" w:color="auto"/>
              <w:left w:val="outset" w:sz="6" w:space="0" w:color="auto"/>
              <w:bottom w:val="outset" w:sz="6" w:space="0" w:color="auto"/>
              <w:right w:val="outset" w:sz="6" w:space="0" w:color="auto"/>
            </w:tcBorders>
            <w:vAlign w:val="center"/>
            <w:hideMark/>
          </w:tcPr>
          <w:p w:rsidR="00EF2101" w:rsidRPr="00002BB0" w:rsidRDefault="00EF2101"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5</w:t>
            </w:r>
          </w:p>
        </w:tc>
        <w:tc>
          <w:tcPr>
            <w:tcW w:w="1062" w:type="dxa"/>
            <w:tcBorders>
              <w:top w:val="outset" w:sz="6" w:space="0" w:color="auto"/>
              <w:left w:val="outset" w:sz="6" w:space="0" w:color="auto"/>
              <w:bottom w:val="outset" w:sz="6" w:space="0" w:color="auto"/>
              <w:right w:val="outset" w:sz="6" w:space="0" w:color="auto"/>
            </w:tcBorders>
            <w:vAlign w:val="center"/>
            <w:hideMark/>
          </w:tcPr>
          <w:p w:rsidR="00EF2101" w:rsidRPr="00002BB0" w:rsidRDefault="00EF2101"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6</w:t>
            </w:r>
          </w:p>
        </w:tc>
        <w:tc>
          <w:tcPr>
            <w:tcW w:w="1199" w:type="dxa"/>
            <w:tcBorders>
              <w:top w:val="outset" w:sz="6" w:space="0" w:color="auto"/>
              <w:left w:val="outset" w:sz="6" w:space="0" w:color="auto"/>
              <w:bottom w:val="outset" w:sz="6" w:space="0" w:color="auto"/>
              <w:right w:val="outset" w:sz="6" w:space="0" w:color="auto"/>
            </w:tcBorders>
            <w:vAlign w:val="center"/>
            <w:hideMark/>
          </w:tcPr>
          <w:p w:rsidR="00EF2101" w:rsidRPr="00002BB0" w:rsidRDefault="00EF2101"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7</w:t>
            </w:r>
          </w:p>
        </w:tc>
        <w:tc>
          <w:tcPr>
            <w:tcW w:w="1048" w:type="dxa"/>
            <w:tcBorders>
              <w:top w:val="outset" w:sz="6" w:space="0" w:color="auto"/>
              <w:left w:val="outset" w:sz="6" w:space="0" w:color="auto"/>
              <w:bottom w:val="outset" w:sz="6" w:space="0" w:color="auto"/>
              <w:right w:val="outset" w:sz="6" w:space="0" w:color="auto"/>
            </w:tcBorders>
            <w:vAlign w:val="center"/>
            <w:hideMark/>
          </w:tcPr>
          <w:p w:rsidR="00EF2101" w:rsidRPr="00002BB0" w:rsidRDefault="00EF2101"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8</w:t>
            </w:r>
          </w:p>
        </w:tc>
      </w:tr>
      <w:tr w:rsidR="00EF2101" w:rsidRPr="00002BB0" w:rsidTr="00DB784C">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rsidR="00EF2101" w:rsidRPr="00002BB0" w:rsidRDefault="00EF2101"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1. Budžeta ieņēmumi</w:t>
            </w:r>
          </w:p>
        </w:tc>
        <w:tc>
          <w:tcPr>
            <w:tcW w:w="939" w:type="dxa"/>
            <w:tcBorders>
              <w:top w:val="outset" w:sz="6" w:space="0" w:color="auto"/>
              <w:left w:val="outset" w:sz="6" w:space="0" w:color="auto"/>
              <w:bottom w:val="outset" w:sz="6" w:space="0" w:color="auto"/>
              <w:right w:val="outset" w:sz="6" w:space="0" w:color="auto"/>
            </w:tcBorders>
            <w:vAlign w:val="center"/>
            <w:hideMark/>
          </w:tcPr>
          <w:p w:rsidR="00EF2101" w:rsidRPr="00585A0F" w:rsidRDefault="00EF2101" w:rsidP="00002BB0">
            <w:pPr>
              <w:spacing w:after="0" w:line="240" w:lineRule="auto"/>
              <w:rPr>
                <w:rFonts w:ascii="Times New Roman" w:eastAsia="Times New Roman" w:hAnsi="Times New Roman" w:cs="Times New Roman"/>
                <w:iCs/>
                <w:sz w:val="20"/>
                <w:szCs w:val="20"/>
                <w:lang w:eastAsia="lv-LV"/>
              </w:rPr>
            </w:pPr>
            <w:r w:rsidRPr="00585A0F">
              <w:rPr>
                <w:rFonts w:ascii="Times New Roman" w:eastAsia="Times New Roman" w:hAnsi="Times New Roman" w:cs="Times New Roman"/>
                <w:iCs/>
                <w:sz w:val="20"/>
                <w:szCs w:val="20"/>
                <w:lang w:eastAsia="lv-LV"/>
              </w:rPr>
              <w:t>3 500 000</w:t>
            </w:r>
          </w:p>
        </w:tc>
        <w:tc>
          <w:tcPr>
            <w:tcW w:w="1064" w:type="dxa"/>
            <w:tcBorders>
              <w:top w:val="outset" w:sz="6" w:space="0" w:color="auto"/>
              <w:left w:val="outset" w:sz="6" w:space="0" w:color="auto"/>
              <w:bottom w:val="outset" w:sz="6" w:space="0" w:color="auto"/>
              <w:right w:val="outset" w:sz="6" w:space="0" w:color="auto"/>
            </w:tcBorders>
            <w:vAlign w:val="center"/>
            <w:hideMark/>
          </w:tcPr>
          <w:p w:rsidR="00EF2101" w:rsidRPr="00002BB0" w:rsidRDefault="00EF2101"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c>
          <w:tcPr>
            <w:tcW w:w="924" w:type="dxa"/>
            <w:tcBorders>
              <w:top w:val="outset" w:sz="6" w:space="0" w:color="auto"/>
              <w:left w:val="outset" w:sz="6" w:space="0" w:color="auto"/>
              <w:bottom w:val="outset" w:sz="6" w:space="0" w:color="auto"/>
              <w:right w:val="outset" w:sz="6" w:space="0" w:color="auto"/>
            </w:tcBorders>
            <w:vAlign w:val="center"/>
            <w:hideMark/>
          </w:tcPr>
          <w:p w:rsidR="00EF2101" w:rsidRPr="00585A0F" w:rsidRDefault="00E307B3" w:rsidP="00002BB0">
            <w:pPr>
              <w:spacing w:after="0" w:line="240" w:lineRule="auto"/>
              <w:rPr>
                <w:rFonts w:ascii="Times New Roman" w:eastAsia="Times New Roman" w:hAnsi="Times New Roman" w:cs="Times New Roman"/>
                <w:iCs/>
                <w:sz w:val="20"/>
                <w:szCs w:val="20"/>
                <w:lang w:eastAsia="lv-LV"/>
              </w:rPr>
            </w:pPr>
            <w:r w:rsidRPr="00585A0F">
              <w:rPr>
                <w:rFonts w:ascii="Times New Roman" w:eastAsia="Times New Roman" w:hAnsi="Times New Roman" w:cs="Times New Roman"/>
                <w:iCs/>
                <w:sz w:val="20"/>
                <w:szCs w:val="20"/>
                <w:lang w:eastAsia="lv-LV"/>
              </w:rPr>
              <w:t>3 500 000</w:t>
            </w:r>
          </w:p>
        </w:tc>
        <w:tc>
          <w:tcPr>
            <w:tcW w:w="1062" w:type="dxa"/>
            <w:tcBorders>
              <w:top w:val="outset" w:sz="6" w:space="0" w:color="auto"/>
              <w:left w:val="outset" w:sz="6" w:space="0" w:color="auto"/>
              <w:bottom w:val="outset" w:sz="6" w:space="0" w:color="auto"/>
              <w:right w:val="outset" w:sz="6" w:space="0" w:color="auto"/>
            </w:tcBorders>
            <w:vAlign w:val="center"/>
            <w:hideMark/>
          </w:tcPr>
          <w:p w:rsidR="00EF2101" w:rsidRPr="00002BB0" w:rsidRDefault="00EF2101"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c>
          <w:tcPr>
            <w:tcW w:w="1062" w:type="dxa"/>
            <w:tcBorders>
              <w:top w:val="outset" w:sz="6" w:space="0" w:color="auto"/>
              <w:left w:val="outset" w:sz="6" w:space="0" w:color="auto"/>
              <w:bottom w:val="outset" w:sz="6" w:space="0" w:color="auto"/>
              <w:right w:val="outset" w:sz="6" w:space="0" w:color="auto"/>
            </w:tcBorders>
            <w:vAlign w:val="center"/>
            <w:hideMark/>
          </w:tcPr>
          <w:p w:rsidR="00EF2101" w:rsidRPr="00002BB0" w:rsidRDefault="00EF2101"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c>
          <w:tcPr>
            <w:tcW w:w="1199" w:type="dxa"/>
            <w:tcBorders>
              <w:top w:val="outset" w:sz="6" w:space="0" w:color="auto"/>
              <w:left w:val="outset" w:sz="6" w:space="0" w:color="auto"/>
              <w:bottom w:val="outset" w:sz="6" w:space="0" w:color="auto"/>
              <w:right w:val="outset" w:sz="6" w:space="0" w:color="auto"/>
            </w:tcBorders>
            <w:vAlign w:val="center"/>
            <w:hideMark/>
          </w:tcPr>
          <w:p w:rsidR="00EF2101" w:rsidRPr="00002BB0" w:rsidRDefault="00EF2101"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c>
          <w:tcPr>
            <w:tcW w:w="1048" w:type="dxa"/>
            <w:tcBorders>
              <w:top w:val="outset" w:sz="6" w:space="0" w:color="auto"/>
              <w:left w:val="outset" w:sz="6" w:space="0" w:color="auto"/>
              <w:bottom w:val="outset" w:sz="6" w:space="0" w:color="auto"/>
              <w:right w:val="outset" w:sz="6" w:space="0" w:color="auto"/>
            </w:tcBorders>
            <w:vAlign w:val="center"/>
            <w:hideMark/>
          </w:tcPr>
          <w:p w:rsidR="00EF2101" w:rsidRPr="00002BB0" w:rsidRDefault="00EF2101"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r>
      <w:tr w:rsidR="00EF2101" w:rsidRPr="00002BB0" w:rsidTr="00DB784C">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rsidR="00EF2101" w:rsidRPr="00002BB0" w:rsidRDefault="00EF2101"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1.1. valsts pamatbudžets, tai skaitā ieņēmumi no maksas pakalpojumiem un citi pašu ieņēmumi</w:t>
            </w:r>
          </w:p>
        </w:tc>
        <w:tc>
          <w:tcPr>
            <w:tcW w:w="939" w:type="dxa"/>
            <w:tcBorders>
              <w:top w:val="outset" w:sz="6" w:space="0" w:color="auto"/>
              <w:left w:val="outset" w:sz="6" w:space="0" w:color="auto"/>
              <w:bottom w:val="outset" w:sz="6" w:space="0" w:color="auto"/>
              <w:right w:val="outset" w:sz="6" w:space="0" w:color="auto"/>
            </w:tcBorders>
            <w:vAlign w:val="center"/>
            <w:hideMark/>
          </w:tcPr>
          <w:p w:rsidR="00EF2101" w:rsidRPr="00585A0F" w:rsidRDefault="00EF2101" w:rsidP="00002BB0">
            <w:pPr>
              <w:spacing w:after="0" w:line="240" w:lineRule="auto"/>
              <w:rPr>
                <w:rFonts w:ascii="Times New Roman" w:eastAsia="Times New Roman" w:hAnsi="Times New Roman" w:cs="Times New Roman"/>
                <w:iCs/>
                <w:sz w:val="20"/>
                <w:szCs w:val="20"/>
                <w:lang w:eastAsia="lv-LV"/>
              </w:rPr>
            </w:pPr>
            <w:r w:rsidRPr="00585A0F">
              <w:rPr>
                <w:rFonts w:ascii="Times New Roman" w:eastAsia="Times New Roman" w:hAnsi="Times New Roman" w:cs="Times New Roman"/>
                <w:iCs/>
                <w:sz w:val="20"/>
                <w:szCs w:val="20"/>
                <w:lang w:eastAsia="lv-LV"/>
              </w:rPr>
              <w:t>3 500 000</w:t>
            </w:r>
          </w:p>
        </w:tc>
        <w:tc>
          <w:tcPr>
            <w:tcW w:w="1064" w:type="dxa"/>
            <w:tcBorders>
              <w:top w:val="outset" w:sz="6" w:space="0" w:color="auto"/>
              <w:left w:val="outset" w:sz="6" w:space="0" w:color="auto"/>
              <w:bottom w:val="outset" w:sz="6" w:space="0" w:color="auto"/>
              <w:right w:val="outset" w:sz="6" w:space="0" w:color="auto"/>
            </w:tcBorders>
            <w:vAlign w:val="center"/>
            <w:hideMark/>
          </w:tcPr>
          <w:p w:rsidR="00EF2101" w:rsidRPr="00002BB0" w:rsidRDefault="00EF2101"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c>
          <w:tcPr>
            <w:tcW w:w="924" w:type="dxa"/>
            <w:tcBorders>
              <w:top w:val="outset" w:sz="6" w:space="0" w:color="auto"/>
              <w:left w:val="outset" w:sz="6" w:space="0" w:color="auto"/>
              <w:bottom w:val="outset" w:sz="6" w:space="0" w:color="auto"/>
              <w:right w:val="outset" w:sz="6" w:space="0" w:color="auto"/>
            </w:tcBorders>
            <w:vAlign w:val="center"/>
            <w:hideMark/>
          </w:tcPr>
          <w:p w:rsidR="00EF2101" w:rsidRPr="00585A0F" w:rsidRDefault="00E307B3" w:rsidP="00002BB0">
            <w:pPr>
              <w:spacing w:after="0" w:line="240" w:lineRule="auto"/>
              <w:rPr>
                <w:rFonts w:ascii="Times New Roman" w:eastAsia="Times New Roman" w:hAnsi="Times New Roman" w:cs="Times New Roman"/>
                <w:iCs/>
                <w:sz w:val="20"/>
                <w:szCs w:val="20"/>
                <w:lang w:eastAsia="lv-LV"/>
              </w:rPr>
            </w:pPr>
            <w:r w:rsidRPr="00585A0F">
              <w:rPr>
                <w:rFonts w:ascii="Times New Roman" w:eastAsia="Times New Roman" w:hAnsi="Times New Roman" w:cs="Times New Roman"/>
                <w:iCs/>
                <w:sz w:val="20"/>
                <w:szCs w:val="20"/>
                <w:lang w:eastAsia="lv-LV"/>
              </w:rPr>
              <w:t>3 500 000</w:t>
            </w:r>
          </w:p>
        </w:tc>
        <w:tc>
          <w:tcPr>
            <w:tcW w:w="1062" w:type="dxa"/>
            <w:tcBorders>
              <w:top w:val="outset" w:sz="6" w:space="0" w:color="auto"/>
              <w:left w:val="outset" w:sz="6" w:space="0" w:color="auto"/>
              <w:bottom w:val="outset" w:sz="6" w:space="0" w:color="auto"/>
              <w:right w:val="outset" w:sz="6" w:space="0" w:color="auto"/>
            </w:tcBorders>
            <w:vAlign w:val="center"/>
            <w:hideMark/>
          </w:tcPr>
          <w:p w:rsidR="00EF2101" w:rsidRPr="00002BB0" w:rsidRDefault="007D5CB1"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c>
          <w:tcPr>
            <w:tcW w:w="1062" w:type="dxa"/>
            <w:tcBorders>
              <w:top w:val="outset" w:sz="6" w:space="0" w:color="auto"/>
              <w:left w:val="outset" w:sz="6" w:space="0" w:color="auto"/>
              <w:bottom w:val="outset" w:sz="6" w:space="0" w:color="auto"/>
              <w:right w:val="outset" w:sz="6" w:space="0" w:color="auto"/>
            </w:tcBorders>
            <w:vAlign w:val="center"/>
            <w:hideMark/>
          </w:tcPr>
          <w:p w:rsidR="00EF2101" w:rsidRPr="00002BB0" w:rsidRDefault="00EF2101" w:rsidP="00002BB0">
            <w:pPr>
              <w:spacing w:after="0" w:line="240" w:lineRule="auto"/>
              <w:rPr>
                <w:rFonts w:ascii="Times New Roman" w:eastAsia="Times New Roman" w:hAnsi="Times New Roman" w:cs="Times New Roman"/>
                <w:iCs/>
                <w:sz w:val="28"/>
                <w:szCs w:val="28"/>
                <w:lang w:eastAsia="lv-LV"/>
              </w:rPr>
            </w:pPr>
          </w:p>
        </w:tc>
        <w:tc>
          <w:tcPr>
            <w:tcW w:w="1199" w:type="dxa"/>
            <w:tcBorders>
              <w:top w:val="outset" w:sz="6" w:space="0" w:color="auto"/>
              <w:left w:val="outset" w:sz="6" w:space="0" w:color="auto"/>
              <w:bottom w:val="outset" w:sz="6" w:space="0" w:color="auto"/>
              <w:right w:val="outset" w:sz="6" w:space="0" w:color="auto"/>
            </w:tcBorders>
            <w:vAlign w:val="center"/>
            <w:hideMark/>
          </w:tcPr>
          <w:p w:rsidR="00EF2101" w:rsidRPr="00002BB0" w:rsidRDefault="00EF2101" w:rsidP="00002BB0">
            <w:pPr>
              <w:spacing w:after="0" w:line="240" w:lineRule="auto"/>
              <w:rPr>
                <w:rFonts w:ascii="Times New Roman" w:eastAsia="Times New Roman" w:hAnsi="Times New Roman" w:cs="Times New Roman"/>
                <w:iCs/>
                <w:sz w:val="28"/>
                <w:szCs w:val="28"/>
                <w:lang w:eastAsia="lv-LV"/>
              </w:rPr>
            </w:pPr>
          </w:p>
        </w:tc>
        <w:tc>
          <w:tcPr>
            <w:tcW w:w="1048" w:type="dxa"/>
            <w:tcBorders>
              <w:top w:val="outset" w:sz="6" w:space="0" w:color="auto"/>
              <w:left w:val="outset" w:sz="6" w:space="0" w:color="auto"/>
              <w:bottom w:val="outset" w:sz="6" w:space="0" w:color="auto"/>
              <w:right w:val="outset" w:sz="6" w:space="0" w:color="auto"/>
            </w:tcBorders>
            <w:vAlign w:val="center"/>
            <w:hideMark/>
          </w:tcPr>
          <w:p w:rsidR="00EF2101" w:rsidRPr="00002BB0" w:rsidRDefault="00EF2101" w:rsidP="00002BB0">
            <w:pPr>
              <w:spacing w:after="0" w:line="240" w:lineRule="auto"/>
              <w:rPr>
                <w:rFonts w:ascii="Times New Roman" w:eastAsia="Times New Roman" w:hAnsi="Times New Roman" w:cs="Times New Roman"/>
                <w:iCs/>
                <w:sz w:val="28"/>
                <w:szCs w:val="28"/>
                <w:lang w:eastAsia="lv-LV"/>
              </w:rPr>
            </w:pPr>
          </w:p>
        </w:tc>
      </w:tr>
      <w:tr w:rsidR="00FE3A0A" w:rsidRPr="00002BB0" w:rsidTr="00DB784C">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rsidR="00FE3A0A" w:rsidRPr="00002BB0" w:rsidRDefault="00FE3A0A"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Kultūras ministrija 22.12.00 „Latvijas valsts simtgades programma”</w:t>
            </w:r>
          </w:p>
        </w:tc>
        <w:tc>
          <w:tcPr>
            <w:tcW w:w="939" w:type="dxa"/>
            <w:tcBorders>
              <w:top w:val="outset" w:sz="6" w:space="0" w:color="auto"/>
              <w:left w:val="outset" w:sz="6" w:space="0" w:color="auto"/>
              <w:bottom w:val="outset" w:sz="6" w:space="0" w:color="auto"/>
              <w:right w:val="outset" w:sz="6" w:space="0" w:color="auto"/>
            </w:tcBorders>
            <w:vAlign w:val="center"/>
            <w:hideMark/>
          </w:tcPr>
          <w:p w:rsidR="00FE3A0A" w:rsidRPr="00585A0F" w:rsidRDefault="00FE3A0A" w:rsidP="00002BB0">
            <w:pPr>
              <w:spacing w:after="0" w:line="240" w:lineRule="auto"/>
              <w:rPr>
                <w:rFonts w:ascii="Times New Roman" w:eastAsia="Times New Roman" w:hAnsi="Times New Roman" w:cs="Times New Roman"/>
                <w:iCs/>
                <w:sz w:val="20"/>
                <w:szCs w:val="20"/>
                <w:lang w:eastAsia="lv-LV"/>
              </w:rPr>
            </w:pPr>
            <w:r w:rsidRPr="00585A0F">
              <w:rPr>
                <w:rFonts w:ascii="Times New Roman" w:eastAsia="Times New Roman" w:hAnsi="Times New Roman" w:cs="Times New Roman"/>
                <w:iCs/>
                <w:sz w:val="20"/>
                <w:szCs w:val="20"/>
                <w:lang w:eastAsia="lv-LV"/>
              </w:rPr>
              <w:t>3 500 000</w:t>
            </w:r>
          </w:p>
        </w:tc>
        <w:tc>
          <w:tcPr>
            <w:tcW w:w="1064" w:type="dxa"/>
            <w:tcBorders>
              <w:top w:val="outset" w:sz="6" w:space="0" w:color="auto"/>
              <w:left w:val="outset" w:sz="6" w:space="0" w:color="auto"/>
              <w:bottom w:val="outset" w:sz="6" w:space="0" w:color="auto"/>
              <w:right w:val="outset" w:sz="6" w:space="0" w:color="auto"/>
            </w:tcBorders>
            <w:vAlign w:val="center"/>
            <w:hideMark/>
          </w:tcPr>
          <w:p w:rsidR="00FE3A0A" w:rsidRPr="00002BB0" w:rsidRDefault="00FE3A0A"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c>
          <w:tcPr>
            <w:tcW w:w="924" w:type="dxa"/>
            <w:tcBorders>
              <w:top w:val="outset" w:sz="6" w:space="0" w:color="auto"/>
              <w:left w:val="outset" w:sz="6" w:space="0" w:color="auto"/>
              <w:bottom w:val="outset" w:sz="6" w:space="0" w:color="auto"/>
              <w:right w:val="outset" w:sz="6" w:space="0" w:color="auto"/>
            </w:tcBorders>
            <w:vAlign w:val="center"/>
            <w:hideMark/>
          </w:tcPr>
          <w:p w:rsidR="00FE3A0A" w:rsidRPr="00585A0F" w:rsidRDefault="00E307B3" w:rsidP="00002BB0">
            <w:pPr>
              <w:spacing w:after="0" w:line="240" w:lineRule="auto"/>
              <w:rPr>
                <w:rFonts w:ascii="Times New Roman" w:eastAsia="Times New Roman" w:hAnsi="Times New Roman" w:cs="Times New Roman"/>
                <w:iCs/>
                <w:sz w:val="20"/>
                <w:szCs w:val="20"/>
                <w:lang w:eastAsia="lv-LV"/>
              </w:rPr>
            </w:pPr>
            <w:r w:rsidRPr="00585A0F">
              <w:rPr>
                <w:rFonts w:ascii="Times New Roman" w:eastAsia="Times New Roman" w:hAnsi="Times New Roman" w:cs="Times New Roman"/>
                <w:iCs/>
                <w:sz w:val="20"/>
                <w:szCs w:val="20"/>
                <w:lang w:eastAsia="lv-LV"/>
              </w:rPr>
              <w:t>3 500 000</w:t>
            </w:r>
          </w:p>
        </w:tc>
        <w:tc>
          <w:tcPr>
            <w:tcW w:w="1062" w:type="dxa"/>
            <w:tcBorders>
              <w:top w:val="outset" w:sz="6" w:space="0" w:color="auto"/>
              <w:left w:val="outset" w:sz="6" w:space="0" w:color="auto"/>
              <w:bottom w:val="outset" w:sz="6" w:space="0" w:color="auto"/>
              <w:right w:val="outset" w:sz="6" w:space="0" w:color="auto"/>
            </w:tcBorders>
            <w:vAlign w:val="center"/>
            <w:hideMark/>
          </w:tcPr>
          <w:p w:rsidR="00FE3A0A" w:rsidRPr="00002BB0" w:rsidRDefault="007D5CB1"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c>
          <w:tcPr>
            <w:tcW w:w="1062" w:type="dxa"/>
            <w:tcBorders>
              <w:top w:val="outset" w:sz="6" w:space="0" w:color="auto"/>
              <w:left w:val="outset" w:sz="6" w:space="0" w:color="auto"/>
              <w:bottom w:val="outset" w:sz="6" w:space="0" w:color="auto"/>
              <w:right w:val="outset" w:sz="6" w:space="0" w:color="auto"/>
            </w:tcBorders>
            <w:vAlign w:val="center"/>
            <w:hideMark/>
          </w:tcPr>
          <w:p w:rsidR="00FE3A0A" w:rsidRPr="00002BB0" w:rsidRDefault="00FE3A0A" w:rsidP="00002BB0">
            <w:pPr>
              <w:spacing w:after="0" w:line="240" w:lineRule="auto"/>
              <w:rPr>
                <w:rFonts w:ascii="Times New Roman" w:eastAsia="Times New Roman" w:hAnsi="Times New Roman" w:cs="Times New Roman"/>
                <w:iCs/>
                <w:sz w:val="28"/>
                <w:szCs w:val="28"/>
                <w:lang w:eastAsia="lv-LV"/>
              </w:rPr>
            </w:pPr>
          </w:p>
        </w:tc>
        <w:tc>
          <w:tcPr>
            <w:tcW w:w="1199" w:type="dxa"/>
            <w:tcBorders>
              <w:top w:val="outset" w:sz="6" w:space="0" w:color="auto"/>
              <w:left w:val="outset" w:sz="6" w:space="0" w:color="auto"/>
              <w:bottom w:val="outset" w:sz="6" w:space="0" w:color="auto"/>
              <w:right w:val="outset" w:sz="6" w:space="0" w:color="auto"/>
            </w:tcBorders>
            <w:vAlign w:val="center"/>
            <w:hideMark/>
          </w:tcPr>
          <w:p w:rsidR="00FE3A0A" w:rsidRPr="00002BB0" w:rsidRDefault="00FE3A0A" w:rsidP="00002BB0">
            <w:pPr>
              <w:spacing w:after="0" w:line="240" w:lineRule="auto"/>
              <w:rPr>
                <w:rFonts w:ascii="Times New Roman" w:eastAsia="Times New Roman" w:hAnsi="Times New Roman" w:cs="Times New Roman"/>
                <w:iCs/>
                <w:sz w:val="28"/>
                <w:szCs w:val="28"/>
                <w:lang w:eastAsia="lv-LV"/>
              </w:rPr>
            </w:pPr>
          </w:p>
        </w:tc>
        <w:tc>
          <w:tcPr>
            <w:tcW w:w="1048" w:type="dxa"/>
            <w:tcBorders>
              <w:top w:val="outset" w:sz="6" w:space="0" w:color="auto"/>
              <w:left w:val="outset" w:sz="6" w:space="0" w:color="auto"/>
              <w:bottom w:val="outset" w:sz="6" w:space="0" w:color="auto"/>
              <w:right w:val="outset" w:sz="6" w:space="0" w:color="auto"/>
            </w:tcBorders>
            <w:vAlign w:val="center"/>
            <w:hideMark/>
          </w:tcPr>
          <w:p w:rsidR="00FE3A0A" w:rsidRPr="00002BB0" w:rsidRDefault="00FE3A0A" w:rsidP="00002BB0">
            <w:pPr>
              <w:spacing w:after="0" w:line="240" w:lineRule="auto"/>
              <w:rPr>
                <w:rFonts w:ascii="Times New Roman" w:eastAsia="Times New Roman" w:hAnsi="Times New Roman" w:cs="Times New Roman"/>
                <w:iCs/>
                <w:sz w:val="28"/>
                <w:szCs w:val="28"/>
                <w:lang w:eastAsia="lv-LV"/>
              </w:rPr>
            </w:pPr>
          </w:p>
        </w:tc>
      </w:tr>
      <w:tr w:rsidR="00EF549C" w:rsidRPr="00002BB0" w:rsidTr="00DB784C">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rsidR="00EF549C" w:rsidRPr="00002BB0" w:rsidRDefault="00992197" w:rsidP="00002BB0">
            <w:pPr>
              <w:spacing w:after="0" w:line="240" w:lineRule="auto"/>
              <w:rPr>
                <w:rFonts w:ascii="Times New Roman" w:eastAsia="Times New Roman" w:hAnsi="Times New Roman" w:cs="Times New Roman"/>
                <w:iCs/>
                <w:sz w:val="28"/>
                <w:szCs w:val="28"/>
                <w:lang w:eastAsia="lv-LV"/>
              </w:rPr>
            </w:pPr>
            <w:r w:rsidRPr="00992197">
              <w:rPr>
                <w:rFonts w:ascii="Times New Roman" w:eastAsia="Times New Roman" w:hAnsi="Times New Roman" w:cs="Times New Roman"/>
                <w:iCs/>
                <w:sz w:val="28"/>
                <w:szCs w:val="28"/>
                <w:lang w:eastAsia="lv-LV"/>
              </w:rPr>
              <w:t>Izglītības un zinātnes ministrija 02.04.00 Programmas „Latvijas skolas soma īstenošana”</w:t>
            </w:r>
          </w:p>
        </w:tc>
        <w:tc>
          <w:tcPr>
            <w:tcW w:w="939" w:type="dxa"/>
            <w:tcBorders>
              <w:top w:val="outset" w:sz="6" w:space="0" w:color="auto"/>
              <w:left w:val="outset" w:sz="6" w:space="0" w:color="auto"/>
              <w:bottom w:val="outset" w:sz="6" w:space="0" w:color="auto"/>
              <w:right w:val="outset" w:sz="6" w:space="0" w:color="auto"/>
            </w:tcBorders>
            <w:vAlign w:val="center"/>
            <w:hideMark/>
          </w:tcPr>
          <w:p w:rsidR="00EF549C" w:rsidRPr="00585A0F" w:rsidRDefault="00992197" w:rsidP="00002BB0">
            <w:pPr>
              <w:spacing w:after="0" w:line="240" w:lineRule="auto"/>
              <w:rPr>
                <w:rFonts w:ascii="Times New Roman" w:eastAsia="Times New Roman" w:hAnsi="Times New Roman" w:cs="Times New Roman"/>
                <w:iCs/>
                <w:sz w:val="24"/>
                <w:szCs w:val="24"/>
                <w:lang w:eastAsia="lv-LV"/>
              </w:rPr>
            </w:pPr>
            <w:r w:rsidRPr="00585A0F">
              <w:rPr>
                <w:rFonts w:ascii="Times New Roman" w:eastAsia="Times New Roman" w:hAnsi="Times New Roman" w:cs="Times New Roman"/>
                <w:iCs/>
                <w:sz w:val="24"/>
                <w:szCs w:val="24"/>
                <w:lang w:eastAsia="lv-LV"/>
              </w:rPr>
              <w:t>251 055</w:t>
            </w:r>
          </w:p>
        </w:tc>
        <w:tc>
          <w:tcPr>
            <w:tcW w:w="1064"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992197" w:rsidP="00002BB0">
            <w:pPr>
              <w:spacing w:after="0" w:line="240" w:lineRule="auto"/>
              <w:rPr>
                <w:rFonts w:ascii="Times New Roman" w:eastAsia="Times New Roman" w:hAnsi="Times New Roman" w:cs="Times New Roman"/>
                <w:iCs/>
                <w:sz w:val="28"/>
                <w:szCs w:val="28"/>
                <w:lang w:eastAsia="lv-LV"/>
              </w:rPr>
            </w:pPr>
            <w:r w:rsidRPr="00992197">
              <w:rPr>
                <w:rFonts w:ascii="Times New Roman" w:eastAsia="Times New Roman" w:hAnsi="Times New Roman" w:cs="Times New Roman"/>
                <w:iCs/>
                <w:sz w:val="28"/>
                <w:szCs w:val="28"/>
                <w:lang w:eastAsia="lv-LV"/>
              </w:rPr>
              <w:t>0</w:t>
            </w:r>
          </w:p>
        </w:tc>
        <w:tc>
          <w:tcPr>
            <w:tcW w:w="924"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p>
        </w:tc>
        <w:tc>
          <w:tcPr>
            <w:tcW w:w="1062" w:type="dxa"/>
            <w:tcBorders>
              <w:top w:val="outset" w:sz="6" w:space="0" w:color="auto"/>
              <w:left w:val="outset" w:sz="6" w:space="0" w:color="auto"/>
              <w:bottom w:val="outset" w:sz="6" w:space="0" w:color="auto"/>
              <w:right w:val="outset" w:sz="6" w:space="0" w:color="auto"/>
            </w:tcBorders>
            <w:vAlign w:val="center"/>
            <w:hideMark/>
          </w:tcPr>
          <w:p w:rsidR="00C8654E" w:rsidRPr="00585A0F" w:rsidRDefault="00823BFA" w:rsidP="00002BB0">
            <w:pPr>
              <w:spacing w:after="0" w:line="240" w:lineRule="auto"/>
              <w:rPr>
                <w:rFonts w:ascii="Times New Roman" w:eastAsia="Times New Roman" w:hAnsi="Times New Roman" w:cs="Times New Roman"/>
                <w:iCs/>
                <w:sz w:val="24"/>
                <w:szCs w:val="24"/>
                <w:lang w:eastAsia="lv-LV"/>
              </w:rPr>
            </w:pPr>
            <w:r w:rsidRPr="00585A0F">
              <w:rPr>
                <w:rFonts w:ascii="Times New Roman" w:eastAsia="Times New Roman" w:hAnsi="Times New Roman" w:cs="Times New Roman"/>
                <w:iCs/>
                <w:sz w:val="24"/>
                <w:szCs w:val="24"/>
                <w:lang w:eastAsia="lv-LV"/>
              </w:rPr>
              <w:t xml:space="preserve">256 718 </w:t>
            </w:r>
            <w:r w:rsidR="00992197" w:rsidRPr="00585A0F">
              <w:rPr>
                <w:rFonts w:ascii="Times New Roman" w:eastAsia="Times New Roman" w:hAnsi="Times New Roman" w:cs="Times New Roman"/>
                <w:iCs/>
                <w:sz w:val="24"/>
                <w:szCs w:val="24"/>
                <w:lang w:eastAsia="lv-LV"/>
              </w:rPr>
              <w:t>*</w:t>
            </w:r>
          </w:p>
        </w:tc>
        <w:tc>
          <w:tcPr>
            <w:tcW w:w="1062"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highlight w:val="yellow"/>
                <w:lang w:eastAsia="lv-LV"/>
              </w:rPr>
            </w:pPr>
          </w:p>
        </w:tc>
        <w:tc>
          <w:tcPr>
            <w:tcW w:w="1199"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highlight w:val="yellow"/>
                <w:lang w:eastAsia="lv-LV"/>
              </w:rPr>
            </w:pPr>
          </w:p>
        </w:tc>
        <w:tc>
          <w:tcPr>
            <w:tcW w:w="1048"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highlight w:val="yellow"/>
                <w:lang w:eastAsia="lv-LV"/>
              </w:rPr>
            </w:pPr>
          </w:p>
        </w:tc>
      </w:tr>
      <w:tr w:rsidR="00EF549C" w:rsidRPr="00002BB0" w:rsidTr="00DB784C">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rsidR="00EF549C" w:rsidRPr="00002BB0" w:rsidRDefault="00992197" w:rsidP="00002BB0">
            <w:pPr>
              <w:spacing w:after="0" w:line="240" w:lineRule="auto"/>
              <w:rPr>
                <w:rFonts w:ascii="Times New Roman" w:eastAsia="Times New Roman" w:hAnsi="Times New Roman" w:cs="Times New Roman"/>
                <w:iCs/>
                <w:sz w:val="28"/>
                <w:szCs w:val="28"/>
                <w:lang w:eastAsia="lv-LV"/>
              </w:rPr>
            </w:pPr>
            <w:r w:rsidRPr="00992197">
              <w:rPr>
                <w:rFonts w:ascii="Times New Roman" w:eastAsia="Times New Roman" w:hAnsi="Times New Roman" w:cs="Times New Roman"/>
                <w:iCs/>
                <w:sz w:val="28"/>
                <w:szCs w:val="28"/>
                <w:lang w:eastAsia="lv-LV"/>
              </w:rPr>
              <w:t>Tieslietu ministrija 04.01.00 „Ieslodzījuma vietas”</w:t>
            </w:r>
          </w:p>
        </w:tc>
        <w:tc>
          <w:tcPr>
            <w:tcW w:w="939"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992197" w:rsidP="00002BB0">
            <w:pPr>
              <w:spacing w:after="0" w:line="240" w:lineRule="auto"/>
              <w:rPr>
                <w:rFonts w:ascii="Times New Roman" w:eastAsia="Times New Roman" w:hAnsi="Times New Roman" w:cs="Times New Roman"/>
                <w:iCs/>
                <w:sz w:val="28"/>
                <w:szCs w:val="28"/>
                <w:lang w:eastAsia="lv-LV"/>
              </w:rPr>
            </w:pPr>
            <w:r w:rsidRPr="00992197">
              <w:rPr>
                <w:rFonts w:ascii="Times New Roman" w:eastAsia="Times New Roman" w:hAnsi="Times New Roman" w:cs="Times New Roman"/>
                <w:iCs/>
                <w:sz w:val="28"/>
                <w:szCs w:val="28"/>
                <w:lang w:eastAsia="lv-LV"/>
              </w:rPr>
              <w:t>210</w:t>
            </w:r>
          </w:p>
        </w:tc>
        <w:tc>
          <w:tcPr>
            <w:tcW w:w="1064"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992197" w:rsidP="00002BB0">
            <w:pPr>
              <w:spacing w:after="0" w:line="240" w:lineRule="auto"/>
              <w:rPr>
                <w:rFonts w:ascii="Times New Roman" w:eastAsia="Times New Roman" w:hAnsi="Times New Roman" w:cs="Times New Roman"/>
                <w:iCs/>
                <w:sz w:val="28"/>
                <w:szCs w:val="28"/>
                <w:lang w:eastAsia="lv-LV"/>
              </w:rPr>
            </w:pPr>
            <w:r w:rsidRPr="00992197">
              <w:rPr>
                <w:rFonts w:ascii="Times New Roman" w:eastAsia="Times New Roman" w:hAnsi="Times New Roman" w:cs="Times New Roman"/>
                <w:iCs/>
                <w:sz w:val="28"/>
                <w:szCs w:val="28"/>
                <w:lang w:eastAsia="lv-LV"/>
              </w:rPr>
              <w:t>0</w:t>
            </w:r>
          </w:p>
        </w:tc>
        <w:tc>
          <w:tcPr>
            <w:tcW w:w="924"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p>
        </w:tc>
        <w:tc>
          <w:tcPr>
            <w:tcW w:w="1062" w:type="dxa"/>
            <w:tcBorders>
              <w:top w:val="outset" w:sz="6" w:space="0" w:color="auto"/>
              <w:left w:val="outset" w:sz="6" w:space="0" w:color="auto"/>
              <w:bottom w:val="outset" w:sz="6" w:space="0" w:color="auto"/>
              <w:right w:val="outset" w:sz="6" w:space="0" w:color="auto"/>
            </w:tcBorders>
            <w:vAlign w:val="center"/>
            <w:hideMark/>
          </w:tcPr>
          <w:p w:rsidR="00C8654E" w:rsidRPr="00002BB0" w:rsidRDefault="00992197" w:rsidP="00002BB0">
            <w:pPr>
              <w:spacing w:after="0" w:line="240" w:lineRule="auto"/>
              <w:rPr>
                <w:rFonts w:ascii="Times New Roman" w:eastAsia="Times New Roman" w:hAnsi="Times New Roman" w:cs="Times New Roman"/>
                <w:iCs/>
                <w:sz w:val="28"/>
                <w:szCs w:val="28"/>
                <w:lang w:eastAsia="lv-LV"/>
              </w:rPr>
            </w:pPr>
            <w:r w:rsidRPr="00992197">
              <w:rPr>
                <w:rFonts w:ascii="Times New Roman" w:eastAsia="Times New Roman" w:hAnsi="Times New Roman" w:cs="Times New Roman"/>
                <w:iCs/>
                <w:sz w:val="28"/>
                <w:szCs w:val="28"/>
                <w:lang w:eastAsia="lv-LV"/>
              </w:rPr>
              <w:t>336*</w:t>
            </w:r>
          </w:p>
        </w:tc>
        <w:tc>
          <w:tcPr>
            <w:tcW w:w="1062"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highlight w:val="yellow"/>
                <w:lang w:eastAsia="lv-LV"/>
              </w:rPr>
            </w:pPr>
          </w:p>
        </w:tc>
        <w:tc>
          <w:tcPr>
            <w:tcW w:w="1199"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highlight w:val="yellow"/>
                <w:lang w:eastAsia="lv-LV"/>
              </w:rPr>
            </w:pPr>
          </w:p>
        </w:tc>
        <w:tc>
          <w:tcPr>
            <w:tcW w:w="1048"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highlight w:val="yellow"/>
                <w:lang w:eastAsia="lv-LV"/>
              </w:rPr>
            </w:pPr>
          </w:p>
        </w:tc>
      </w:tr>
      <w:tr w:rsidR="00EF549C" w:rsidRPr="00002BB0" w:rsidTr="00DB784C">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rsidR="00EF549C" w:rsidRPr="00002BB0" w:rsidRDefault="00992197" w:rsidP="00002BB0">
            <w:pPr>
              <w:spacing w:after="0" w:line="240" w:lineRule="auto"/>
              <w:rPr>
                <w:rFonts w:ascii="Times New Roman" w:eastAsia="Times New Roman" w:hAnsi="Times New Roman" w:cs="Times New Roman"/>
                <w:iCs/>
                <w:sz w:val="28"/>
                <w:szCs w:val="28"/>
                <w:lang w:eastAsia="lv-LV"/>
              </w:rPr>
            </w:pPr>
            <w:r w:rsidRPr="00992197">
              <w:rPr>
                <w:rFonts w:ascii="Times New Roman" w:eastAsia="Times New Roman" w:hAnsi="Times New Roman" w:cs="Times New Roman"/>
                <w:iCs/>
                <w:sz w:val="28"/>
                <w:szCs w:val="28"/>
                <w:lang w:eastAsia="lv-LV"/>
              </w:rPr>
              <w:t>Labklājības ministrija 05.37.00 „Sociālās integrācijas valsts aģentūras administrēšana un profesionālās un sociālās rehabilitācijas pakalpojumu nodrošināšana”</w:t>
            </w:r>
          </w:p>
        </w:tc>
        <w:tc>
          <w:tcPr>
            <w:tcW w:w="939"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992197" w:rsidP="00002BB0">
            <w:pPr>
              <w:spacing w:after="0" w:line="240" w:lineRule="auto"/>
              <w:rPr>
                <w:rFonts w:ascii="Times New Roman" w:eastAsia="Times New Roman" w:hAnsi="Times New Roman" w:cs="Times New Roman"/>
                <w:iCs/>
                <w:sz w:val="28"/>
                <w:szCs w:val="28"/>
                <w:lang w:eastAsia="lv-LV"/>
              </w:rPr>
            </w:pPr>
            <w:r w:rsidRPr="00992197">
              <w:rPr>
                <w:rFonts w:ascii="Times New Roman" w:eastAsia="Times New Roman" w:hAnsi="Times New Roman" w:cs="Times New Roman"/>
                <w:iCs/>
                <w:sz w:val="28"/>
                <w:szCs w:val="28"/>
                <w:lang w:eastAsia="lv-LV"/>
              </w:rPr>
              <w:t>182</w:t>
            </w:r>
          </w:p>
        </w:tc>
        <w:tc>
          <w:tcPr>
            <w:tcW w:w="1064"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DC099F"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c>
          <w:tcPr>
            <w:tcW w:w="924"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p>
        </w:tc>
        <w:tc>
          <w:tcPr>
            <w:tcW w:w="1062"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4431E7"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840*</w:t>
            </w:r>
          </w:p>
        </w:tc>
        <w:tc>
          <w:tcPr>
            <w:tcW w:w="1062"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p>
        </w:tc>
        <w:tc>
          <w:tcPr>
            <w:tcW w:w="1199"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p>
        </w:tc>
        <w:tc>
          <w:tcPr>
            <w:tcW w:w="1048"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p>
        </w:tc>
      </w:tr>
      <w:tr w:rsidR="00EF549C" w:rsidRPr="00002BB0" w:rsidTr="00DB784C">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1.2. valsts speciālais budžets</w:t>
            </w:r>
          </w:p>
        </w:tc>
        <w:tc>
          <w:tcPr>
            <w:tcW w:w="939"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p>
        </w:tc>
        <w:tc>
          <w:tcPr>
            <w:tcW w:w="1064"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p>
        </w:tc>
        <w:tc>
          <w:tcPr>
            <w:tcW w:w="924"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p>
        </w:tc>
        <w:tc>
          <w:tcPr>
            <w:tcW w:w="1062"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p>
        </w:tc>
        <w:tc>
          <w:tcPr>
            <w:tcW w:w="1062"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p>
        </w:tc>
        <w:tc>
          <w:tcPr>
            <w:tcW w:w="1199"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p>
        </w:tc>
        <w:tc>
          <w:tcPr>
            <w:tcW w:w="1048"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p>
        </w:tc>
      </w:tr>
      <w:tr w:rsidR="00EF549C" w:rsidRPr="00002BB0" w:rsidTr="00DB784C">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1.3. pašvaldību budžets</w:t>
            </w:r>
          </w:p>
        </w:tc>
        <w:tc>
          <w:tcPr>
            <w:tcW w:w="939"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p>
        </w:tc>
        <w:tc>
          <w:tcPr>
            <w:tcW w:w="1064"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p>
        </w:tc>
        <w:tc>
          <w:tcPr>
            <w:tcW w:w="924"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p>
        </w:tc>
        <w:tc>
          <w:tcPr>
            <w:tcW w:w="1062"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p>
        </w:tc>
        <w:tc>
          <w:tcPr>
            <w:tcW w:w="1062"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p>
        </w:tc>
        <w:tc>
          <w:tcPr>
            <w:tcW w:w="1199"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p>
        </w:tc>
        <w:tc>
          <w:tcPr>
            <w:tcW w:w="1048"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p>
        </w:tc>
      </w:tr>
      <w:tr w:rsidR="00EF549C" w:rsidRPr="00002BB0" w:rsidTr="00DB784C">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2. Budžeta izdevumi</w:t>
            </w:r>
          </w:p>
        </w:tc>
        <w:tc>
          <w:tcPr>
            <w:tcW w:w="939" w:type="dxa"/>
            <w:tcBorders>
              <w:top w:val="outset" w:sz="6" w:space="0" w:color="auto"/>
              <w:left w:val="outset" w:sz="6" w:space="0" w:color="auto"/>
              <w:bottom w:val="outset" w:sz="6" w:space="0" w:color="auto"/>
              <w:right w:val="outset" w:sz="6" w:space="0" w:color="auto"/>
            </w:tcBorders>
            <w:vAlign w:val="center"/>
            <w:hideMark/>
          </w:tcPr>
          <w:p w:rsidR="00EF549C" w:rsidRPr="00585A0F" w:rsidRDefault="00EF549C" w:rsidP="00002BB0">
            <w:pPr>
              <w:spacing w:after="0" w:line="240" w:lineRule="auto"/>
              <w:rPr>
                <w:rFonts w:ascii="Times New Roman" w:eastAsia="Times New Roman" w:hAnsi="Times New Roman" w:cs="Times New Roman"/>
                <w:iCs/>
                <w:sz w:val="20"/>
                <w:szCs w:val="20"/>
                <w:lang w:eastAsia="lv-LV"/>
              </w:rPr>
            </w:pPr>
            <w:r w:rsidRPr="00585A0F">
              <w:rPr>
                <w:rFonts w:ascii="Times New Roman" w:eastAsia="Times New Roman" w:hAnsi="Times New Roman" w:cs="Times New Roman"/>
                <w:iCs/>
                <w:sz w:val="20"/>
                <w:szCs w:val="20"/>
                <w:lang w:eastAsia="lv-LV"/>
              </w:rPr>
              <w:t>3 500 000</w:t>
            </w:r>
          </w:p>
        </w:tc>
        <w:tc>
          <w:tcPr>
            <w:tcW w:w="1064"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c>
          <w:tcPr>
            <w:tcW w:w="924" w:type="dxa"/>
            <w:tcBorders>
              <w:top w:val="outset" w:sz="6" w:space="0" w:color="auto"/>
              <w:left w:val="outset" w:sz="6" w:space="0" w:color="auto"/>
              <w:bottom w:val="outset" w:sz="6" w:space="0" w:color="auto"/>
              <w:right w:val="outset" w:sz="6" w:space="0" w:color="auto"/>
            </w:tcBorders>
            <w:vAlign w:val="center"/>
            <w:hideMark/>
          </w:tcPr>
          <w:p w:rsidR="00EF549C" w:rsidRPr="00585A0F" w:rsidRDefault="00EF549C" w:rsidP="00002BB0">
            <w:pPr>
              <w:spacing w:after="0" w:line="240" w:lineRule="auto"/>
              <w:rPr>
                <w:rFonts w:ascii="Times New Roman" w:eastAsia="Times New Roman" w:hAnsi="Times New Roman" w:cs="Times New Roman"/>
                <w:iCs/>
                <w:sz w:val="20"/>
                <w:szCs w:val="20"/>
                <w:lang w:eastAsia="lv-LV"/>
              </w:rPr>
            </w:pPr>
            <w:r w:rsidRPr="00585A0F">
              <w:rPr>
                <w:rFonts w:ascii="Times New Roman" w:eastAsia="Times New Roman" w:hAnsi="Times New Roman" w:cs="Times New Roman"/>
                <w:iCs/>
                <w:sz w:val="20"/>
                <w:szCs w:val="20"/>
                <w:lang w:eastAsia="lv-LV"/>
              </w:rPr>
              <w:t>3 500 000</w:t>
            </w:r>
          </w:p>
        </w:tc>
        <w:tc>
          <w:tcPr>
            <w:tcW w:w="1062"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c>
          <w:tcPr>
            <w:tcW w:w="1062"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c>
          <w:tcPr>
            <w:tcW w:w="1199"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c>
          <w:tcPr>
            <w:tcW w:w="1048"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r>
      <w:tr w:rsidR="00EF549C" w:rsidRPr="00002BB0" w:rsidTr="00DB784C">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2.1. valsts pamatbudžets</w:t>
            </w:r>
          </w:p>
        </w:tc>
        <w:tc>
          <w:tcPr>
            <w:tcW w:w="939" w:type="dxa"/>
            <w:tcBorders>
              <w:top w:val="outset" w:sz="6" w:space="0" w:color="auto"/>
              <w:left w:val="outset" w:sz="6" w:space="0" w:color="auto"/>
              <w:bottom w:val="outset" w:sz="6" w:space="0" w:color="auto"/>
              <w:right w:val="outset" w:sz="6" w:space="0" w:color="auto"/>
            </w:tcBorders>
            <w:vAlign w:val="center"/>
            <w:hideMark/>
          </w:tcPr>
          <w:p w:rsidR="00EF549C" w:rsidRPr="00585A0F" w:rsidRDefault="00EF549C" w:rsidP="00002BB0">
            <w:pPr>
              <w:spacing w:after="0" w:line="240" w:lineRule="auto"/>
              <w:rPr>
                <w:rFonts w:ascii="Times New Roman" w:eastAsia="Times New Roman" w:hAnsi="Times New Roman" w:cs="Times New Roman"/>
                <w:iCs/>
                <w:sz w:val="20"/>
                <w:szCs w:val="20"/>
                <w:lang w:eastAsia="lv-LV"/>
              </w:rPr>
            </w:pPr>
            <w:r w:rsidRPr="00585A0F">
              <w:rPr>
                <w:rFonts w:ascii="Times New Roman" w:eastAsia="Times New Roman" w:hAnsi="Times New Roman" w:cs="Times New Roman"/>
                <w:iCs/>
                <w:sz w:val="20"/>
                <w:szCs w:val="20"/>
                <w:lang w:eastAsia="lv-LV"/>
              </w:rPr>
              <w:t>3 500 000</w:t>
            </w:r>
          </w:p>
        </w:tc>
        <w:tc>
          <w:tcPr>
            <w:tcW w:w="1064"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c>
          <w:tcPr>
            <w:tcW w:w="924" w:type="dxa"/>
            <w:tcBorders>
              <w:top w:val="outset" w:sz="6" w:space="0" w:color="auto"/>
              <w:left w:val="outset" w:sz="6" w:space="0" w:color="auto"/>
              <w:bottom w:val="outset" w:sz="6" w:space="0" w:color="auto"/>
              <w:right w:val="outset" w:sz="6" w:space="0" w:color="auto"/>
            </w:tcBorders>
            <w:vAlign w:val="center"/>
            <w:hideMark/>
          </w:tcPr>
          <w:p w:rsidR="00EF549C" w:rsidRPr="00585A0F" w:rsidRDefault="00EF549C" w:rsidP="00002BB0">
            <w:pPr>
              <w:spacing w:after="0" w:line="240" w:lineRule="auto"/>
              <w:rPr>
                <w:rFonts w:ascii="Times New Roman" w:eastAsia="Times New Roman" w:hAnsi="Times New Roman" w:cs="Times New Roman"/>
                <w:iCs/>
                <w:sz w:val="20"/>
                <w:szCs w:val="20"/>
                <w:lang w:eastAsia="lv-LV"/>
              </w:rPr>
            </w:pPr>
            <w:r w:rsidRPr="00585A0F">
              <w:rPr>
                <w:rFonts w:ascii="Times New Roman" w:eastAsia="Times New Roman" w:hAnsi="Times New Roman" w:cs="Times New Roman"/>
                <w:iCs/>
                <w:sz w:val="20"/>
                <w:szCs w:val="20"/>
                <w:lang w:eastAsia="lv-LV"/>
              </w:rPr>
              <w:t>3 500 000</w:t>
            </w:r>
          </w:p>
        </w:tc>
        <w:tc>
          <w:tcPr>
            <w:tcW w:w="1062"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c>
          <w:tcPr>
            <w:tcW w:w="1062"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p>
        </w:tc>
        <w:tc>
          <w:tcPr>
            <w:tcW w:w="1199"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p>
        </w:tc>
        <w:tc>
          <w:tcPr>
            <w:tcW w:w="1048"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p>
        </w:tc>
      </w:tr>
      <w:tr w:rsidR="00EF549C" w:rsidRPr="00002BB0" w:rsidTr="00DB784C">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Kultūras ministrija 22.12.00 „Latvijas valsts simtgades programma”</w:t>
            </w:r>
          </w:p>
        </w:tc>
        <w:tc>
          <w:tcPr>
            <w:tcW w:w="939" w:type="dxa"/>
            <w:tcBorders>
              <w:top w:val="outset" w:sz="6" w:space="0" w:color="auto"/>
              <w:left w:val="outset" w:sz="6" w:space="0" w:color="auto"/>
              <w:bottom w:val="outset" w:sz="6" w:space="0" w:color="auto"/>
              <w:right w:val="outset" w:sz="6" w:space="0" w:color="auto"/>
            </w:tcBorders>
            <w:vAlign w:val="center"/>
            <w:hideMark/>
          </w:tcPr>
          <w:p w:rsidR="00EF549C" w:rsidRPr="00585A0F" w:rsidRDefault="00EF549C" w:rsidP="00002BB0">
            <w:pPr>
              <w:spacing w:after="0" w:line="240" w:lineRule="auto"/>
              <w:rPr>
                <w:rFonts w:ascii="Times New Roman" w:eastAsia="Times New Roman" w:hAnsi="Times New Roman" w:cs="Times New Roman"/>
                <w:iCs/>
                <w:sz w:val="20"/>
                <w:szCs w:val="20"/>
                <w:lang w:eastAsia="lv-LV"/>
              </w:rPr>
            </w:pPr>
            <w:r w:rsidRPr="00585A0F">
              <w:rPr>
                <w:rFonts w:ascii="Times New Roman" w:eastAsia="Times New Roman" w:hAnsi="Times New Roman" w:cs="Times New Roman"/>
                <w:iCs/>
                <w:sz w:val="20"/>
                <w:szCs w:val="20"/>
                <w:lang w:eastAsia="lv-LV"/>
              </w:rPr>
              <w:t>3 500 000</w:t>
            </w:r>
          </w:p>
        </w:tc>
        <w:tc>
          <w:tcPr>
            <w:tcW w:w="1064"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c>
          <w:tcPr>
            <w:tcW w:w="924" w:type="dxa"/>
            <w:tcBorders>
              <w:top w:val="outset" w:sz="6" w:space="0" w:color="auto"/>
              <w:left w:val="outset" w:sz="6" w:space="0" w:color="auto"/>
              <w:bottom w:val="outset" w:sz="6" w:space="0" w:color="auto"/>
              <w:right w:val="outset" w:sz="6" w:space="0" w:color="auto"/>
            </w:tcBorders>
            <w:vAlign w:val="center"/>
            <w:hideMark/>
          </w:tcPr>
          <w:p w:rsidR="00EF549C" w:rsidRPr="00585A0F" w:rsidRDefault="00EF549C" w:rsidP="00002BB0">
            <w:pPr>
              <w:spacing w:after="0" w:line="240" w:lineRule="auto"/>
              <w:rPr>
                <w:rFonts w:ascii="Times New Roman" w:eastAsia="Times New Roman" w:hAnsi="Times New Roman" w:cs="Times New Roman"/>
                <w:iCs/>
                <w:sz w:val="20"/>
                <w:szCs w:val="20"/>
                <w:lang w:eastAsia="lv-LV"/>
              </w:rPr>
            </w:pPr>
            <w:r w:rsidRPr="00585A0F">
              <w:rPr>
                <w:rFonts w:ascii="Times New Roman" w:eastAsia="Times New Roman" w:hAnsi="Times New Roman" w:cs="Times New Roman"/>
                <w:iCs/>
                <w:sz w:val="20"/>
                <w:szCs w:val="20"/>
                <w:lang w:eastAsia="lv-LV"/>
              </w:rPr>
              <w:t>3 500</w:t>
            </w:r>
            <w:r w:rsidR="00825B20" w:rsidRPr="00585A0F">
              <w:rPr>
                <w:rFonts w:ascii="Times New Roman" w:eastAsia="Times New Roman" w:hAnsi="Times New Roman" w:cs="Times New Roman"/>
                <w:iCs/>
                <w:sz w:val="20"/>
                <w:szCs w:val="20"/>
                <w:lang w:eastAsia="lv-LV"/>
              </w:rPr>
              <w:t> </w:t>
            </w:r>
            <w:r w:rsidRPr="00585A0F">
              <w:rPr>
                <w:rFonts w:ascii="Times New Roman" w:eastAsia="Times New Roman" w:hAnsi="Times New Roman" w:cs="Times New Roman"/>
                <w:iCs/>
                <w:sz w:val="20"/>
                <w:szCs w:val="20"/>
                <w:lang w:eastAsia="lv-LV"/>
              </w:rPr>
              <w:t>000</w:t>
            </w:r>
          </w:p>
        </w:tc>
        <w:tc>
          <w:tcPr>
            <w:tcW w:w="1062" w:type="dxa"/>
            <w:tcBorders>
              <w:top w:val="outset" w:sz="6" w:space="0" w:color="auto"/>
              <w:left w:val="outset" w:sz="6" w:space="0" w:color="auto"/>
              <w:bottom w:val="outset" w:sz="6" w:space="0" w:color="auto"/>
              <w:right w:val="outset" w:sz="6" w:space="0" w:color="auto"/>
            </w:tcBorders>
            <w:vAlign w:val="center"/>
            <w:hideMark/>
          </w:tcPr>
          <w:p w:rsidR="00992197" w:rsidRPr="00992197" w:rsidRDefault="007D5CB1" w:rsidP="00992197">
            <w:pPr>
              <w:pStyle w:val="Sarakstarindkopa"/>
              <w:spacing w:after="0" w:line="240" w:lineRule="auto"/>
              <w:ind w:left="0"/>
              <w:rPr>
                <w:rFonts w:ascii="Times New Roman" w:eastAsia="Times New Roman" w:hAnsi="Times New Roman"/>
                <w:iCs/>
                <w:sz w:val="28"/>
                <w:szCs w:val="28"/>
                <w:lang w:eastAsia="lv-LV"/>
              </w:rPr>
            </w:pPr>
            <w:r w:rsidRPr="00002BB0">
              <w:rPr>
                <w:rFonts w:ascii="Times New Roman" w:eastAsia="Times New Roman" w:hAnsi="Times New Roman"/>
                <w:iCs/>
                <w:sz w:val="28"/>
                <w:szCs w:val="28"/>
                <w:lang w:eastAsia="lv-LV"/>
              </w:rPr>
              <w:t>0</w:t>
            </w:r>
          </w:p>
        </w:tc>
        <w:tc>
          <w:tcPr>
            <w:tcW w:w="1062"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p>
        </w:tc>
        <w:tc>
          <w:tcPr>
            <w:tcW w:w="1199"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p>
        </w:tc>
        <w:tc>
          <w:tcPr>
            <w:tcW w:w="1048"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p>
        </w:tc>
      </w:tr>
      <w:tr w:rsidR="00EF549C" w:rsidRPr="00002BB0" w:rsidTr="00DB784C">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rsidR="00EF549C" w:rsidRPr="00002BB0" w:rsidRDefault="00992197" w:rsidP="00002BB0">
            <w:pPr>
              <w:spacing w:after="0" w:line="240" w:lineRule="auto"/>
              <w:rPr>
                <w:rFonts w:ascii="Times New Roman" w:eastAsia="Times New Roman" w:hAnsi="Times New Roman" w:cs="Times New Roman"/>
                <w:iCs/>
                <w:sz w:val="28"/>
                <w:szCs w:val="28"/>
                <w:lang w:eastAsia="lv-LV"/>
              </w:rPr>
            </w:pPr>
            <w:r w:rsidRPr="00992197">
              <w:rPr>
                <w:rFonts w:ascii="Times New Roman" w:eastAsia="Times New Roman" w:hAnsi="Times New Roman" w:cs="Times New Roman"/>
                <w:iCs/>
                <w:sz w:val="28"/>
                <w:szCs w:val="28"/>
                <w:lang w:eastAsia="lv-LV"/>
              </w:rPr>
              <w:t>Izglītības un zinātnes ministrija 02.04.00 Programmas „Latvijas skolas soma īstenošana”</w:t>
            </w:r>
          </w:p>
        </w:tc>
        <w:tc>
          <w:tcPr>
            <w:tcW w:w="939" w:type="dxa"/>
            <w:tcBorders>
              <w:top w:val="outset" w:sz="6" w:space="0" w:color="auto"/>
              <w:left w:val="outset" w:sz="6" w:space="0" w:color="auto"/>
              <w:bottom w:val="outset" w:sz="6" w:space="0" w:color="auto"/>
              <w:right w:val="outset" w:sz="6" w:space="0" w:color="auto"/>
            </w:tcBorders>
            <w:vAlign w:val="center"/>
            <w:hideMark/>
          </w:tcPr>
          <w:p w:rsidR="00EF549C" w:rsidRPr="00585A0F" w:rsidRDefault="00992197" w:rsidP="00002BB0">
            <w:pPr>
              <w:spacing w:after="0" w:line="240" w:lineRule="auto"/>
              <w:rPr>
                <w:rFonts w:ascii="Times New Roman" w:eastAsia="Times New Roman" w:hAnsi="Times New Roman" w:cs="Times New Roman"/>
                <w:iCs/>
                <w:sz w:val="24"/>
                <w:szCs w:val="24"/>
                <w:lang w:eastAsia="lv-LV"/>
              </w:rPr>
            </w:pPr>
            <w:r w:rsidRPr="00585A0F">
              <w:rPr>
                <w:rFonts w:ascii="Times New Roman" w:eastAsia="Times New Roman" w:hAnsi="Times New Roman" w:cs="Times New Roman"/>
                <w:iCs/>
                <w:sz w:val="24"/>
                <w:szCs w:val="24"/>
                <w:lang w:eastAsia="lv-LV"/>
              </w:rPr>
              <w:t>251 055</w:t>
            </w:r>
          </w:p>
        </w:tc>
        <w:tc>
          <w:tcPr>
            <w:tcW w:w="1064"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992197" w:rsidP="00002BB0">
            <w:pPr>
              <w:spacing w:after="0" w:line="240" w:lineRule="auto"/>
              <w:rPr>
                <w:rFonts w:ascii="Times New Roman" w:eastAsia="Times New Roman" w:hAnsi="Times New Roman" w:cs="Times New Roman"/>
                <w:iCs/>
                <w:sz w:val="28"/>
                <w:szCs w:val="28"/>
                <w:lang w:eastAsia="lv-LV"/>
              </w:rPr>
            </w:pPr>
            <w:r w:rsidRPr="00992197">
              <w:rPr>
                <w:rFonts w:ascii="Times New Roman" w:eastAsia="Times New Roman" w:hAnsi="Times New Roman" w:cs="Times New Roman"/>
                <w:iCs/>
                <w:sz w:val="28"/>
                <w:szCs w:val="28"/>
                <w:lang w:eastAsia="lv-LV"/>
              </w:rPr>
              <w:t> 0</w:t>
            </w:r>
          </w:p>
        </w:tc>
        <w:tc>
          <w:tcPr>
            <w:tcW w:w="924"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p>
        </w:tc>
        <w:tc>
          <w:tcPr>
            <w:tcW w:w="1062" w:type="dxa"/>
            <w:tcBorders>
              <w:top w:val="outset" w:sz="6" w:space="0" w:color="auto"/>
              <w:left w:val="outset" w:sz="6" w:space="0" w:color="auto"/>
              <w:bottom w:val="outset" w:sz="6" w:space="0" w:color="auto"/>
              <w:right w:val="outset" w:sz="6" w:space="0" w:color="auto"/>
            </w:tcBorders>
            <w:vAlign w:val="center"/>
            <w:hideMark/>
          </w:tcPr>
          <w:p w:rsidR="00C8654E" w:rsidRPr="00585A0F" w:rsidRDefault="00823BFA" w:rsidP="00823BFA">
            <w:pPr>
              <w:spacing w:after="0" w:line="240" w:lineRule="auto"/>
              <w:rPr>
                <w:rFonts w:ascii="Times New Roman" w:eastAsia="Times New Roman" w:hAnsi="Times New Roman" w:cs="Times New Roman"/>
                <w:iCs/>
                <w:sz w:val="24"/>
                <w:szCs w:val="24"/>
                <w:lang w:eastAsia="lv-LV"/>
              </w:rPr>
            </w:pPr>
            <w:r w:rsidRPr="00585A0F">
              <w:rPr>
                <w:rFonts w:ascii="Times New Roman" w:eastAsia="Times New Roman" w:hAnsi="Times New Roman" w:cs="Times New Roman"/>
                <w:iCs/>
                <w:sz w:val="24"/>
                <w:szCs w:val="24"/>
                <w:lang w:eastAsia="lv-LV"/>
              </w:rPr>
              <w:t xml:space="preserve">256 718 </w:t>
            </w:r>
            <w:r w:rsidR="00992197" w:rsidRPr="00585A0F">
              <w:rPr>
                <w:rFonts w:ascii="Times New Roman" w:eastAsia="Times New Roman" w:hAnsi="Times New Roman" w:cs="Times New Roman"/>
                <w:iCs/>
                <w:sz w:val="24"/>
                <w:szCs w:val="24"/>
                <w:lang w:eastAsia="lv-LV"/>
              </w:rPr>
              <w:t>*</w:t>
            </w:r>
          </w:p>
        </w:tc>
        <w:tc>
          <w:tcPr>
            <w:tcW w:w="1062"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highlight w:val="yellow"/>
                <w:lang w:eastAsia="lv-LV"/>
              </w:rPr>
            </w:pPr>
          </w:p>
        </w:tc>
        <w:tc>
          <w:tcPr>
            <w:tcW w:w="1199"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highlight w:val="yellow"/>
                <w:lang w:eastAsia="lv-LV"/>
              </w:rPr>
            </w:pPr>
          </w:p>
        </w:tc>
        <w:tc>
          <w:tcPr>
            <w:tcW w:w="1048"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highlight w:val="yellow"/>
                <w:lang w:eastAsia="lv-LV"/>
              </w:rPr>
            </w:pPr>
          </w:p>
        </w:tc>
      </w:tr>
      <w:tr w:rsidR="00EF549C" w:rsidRPr="00002BB0" w:rsidTr="00DB784C">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rsidR="00EF549C" w:rsidRPr="00002BB0" w:rsidRDefault="00992197" w:rsidP="00002BB0">
            <w:pPr>
              <w:spacing w:after="0" w:line="240" w:lineRule="auto"/>
              <w:rPr>
                <w:rFonts w:ascii="Times New Roman" w:eastAsia="Times New Roman" w:hAnsi="Times New Roman" w:cs="Times New Roman"/>
                <w:iCs/>
                <w:sz w:val="28"/>
                <w:szCs w:val="28"/>
                <w:lang w:eastAsia="lv-LV"/>
              </w:rPr>
            </w:pPr>
            <w:r w:rsidRPr="00992197">
              <w:rPr>
                <w:rFonts w:ascii="Times New Roman" w:eastAsia="Times New Roman" w:hAnsi="Times New Roman" w:cs="Times New Roman"/>
                <w:iCs/>
                <w:sz w:val="28"/>
                <w:szCs w:val="28"/>
                <w:lang w:eastAsia="lv-LV"/>
              </w:rPr>
              <w:t>Tieslietu ministrija 04.01.00 „Ieslodzījuma vietas”</w:t>
            </w:r>
          </w:p>
        </w:tc>
        <w:tc>
          <w:tcPr>
            <w:tcW w:w="939"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992197" w:rsidP="00002BB0">
            <w:pPr>
              <w:spacing w:after="0" w:line="240" w:lineRule="auto"/>
              <w:rPr>
                <w:rFonts w:ascii="Times New Roman" w:eastAsia="Times New Roman" w:hAnsi="Times New Roman" w:cs="Times New Roman"/>
                <w:iCs/>
                <w:sz w:val="28"/>
                <w:szCs w:val="28"/>
                <w:lang w:eastAsia="lv-LV"/>
              </w:rPr>
            </w:pPr>
            <w:r w:rsidRPr="00992197">
              <w:rPr>
                <w:rFonts w:ascii="Times New Roman" w:eastAsia="Times New Roman" w:hAnsi="Times New Roman" w:cs="Times New Roman"/>
                <w:iCs/>
                <w:sz w:val="28"/>
                <w:szCs w:val="28"/>
                <w:lang w:eastAsia="lv-LV"/>
              </w:rPr>
              <w:t>210</w:t>
            </w:r>
          </w:p>
        </w:tc>
        <w:tc>
          <w:tcPr>
            <w:tcW w:w="1064"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992197" w:rsidP="00002BB0">
            <w:pPr>
              <w:spacing w:after="0" w:line="240" w:lineRule="auto"/>
              <w:rPr>
                <w:rFonts w:ascii="Times New Roman" w:eastAsia="Times New Roman" w:hAnsi="Times New Roman" w:cs="Times New Roman"/>
                <w:iCs/>
                <w:sz w:val="28"/>
                <w:szCs w:val="28"/>
                <w:lang w:eastAsia="lv-LV"/>
              </w:rPr>
            </w:pPr>
            <w:r w:rsidRPr="00992197">
              <w:rPr>
                <w:rFonts w:ascii="Times New Roman" w:eastAsia="Times New Roman" w:hAnsi="Times New Roman" w:cs="Times New Roman"/>
                <w:iCs/>
                <w:sz w:val="28"/>
                <w:szCs w:val="28"/>
                <w:lang w:eastAsia="lv-LV"/>
              </w:rPr>
              <w:t>0</w:t>
            </w:r>
          </w:p>
        </w:tc>
        <w:tc>
          <w:tcPr>
            <w:tcW w:w="924"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p>
        </w:tc>
        <w:tc>
          <w:tcPr>
            <w:tcW w:w="1062"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992197" w:rsidP="00002BB0">
            <w:pPr>
              <w:spacing w:after="0" w:line="240" w:lineRule="auto"/>
              <w:rPr>
                <w:rFonts w:ascii="Times New Roman" w:eastAsia="Times New Roman" w:hAnsi="Times New Roman" w:cs="Times New Roman"/>
                <w:iCs/>
                <w:sz w:val="28"/>
                <w:szCs w:val="28"/>
                <w:lang w:eastAsia="lv-LV"/>
              </w:rPr>
            </w:pPr>
            <w:r w:rsidRPr="00992197">
              <w:rPr>
                <w:rFonts w:ascii="Times New Roman" w:eastAsia="Times New Roman" w:hAnsi="Times New Roman" w:cs="Times New Roman"/>
                <w:iCs/>
                <w:sz w:val="28"/>
                <w:szCs w:val="28"/>
                <w:lang w:eastAsia="lv-LV"/>
              </w:rPr>
              <w:t>336*</w:t>
            </w:r>
          </w:p>
        </w:tc>
        <w:tc>
          <w:tcPr>
            <w:tcW w:w="1062"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highlight w:val="yellow"/>
                <w:lang w:eastAsia="lv-LV"/>
              </w:rPr>
            </w:pPr>
          </w:p>
        </w:tc>
        <w:tc>
          <w:tcPr>
            <w:tcW w:w="1199"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highlight w:val="yellow"/>
                <w:lang w:eastAsia="lv-LV"/>
              </w:rPr>
            </w:pPr>
          </w:p>
        </w:tc>
        <w:tc>
          <w:tcPr>
            <w:tcW w:w="1048"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highlight w:val="yellow"/>
                <w:lang w:eastAsia="lv-LV"/>
              </w:rPr>
            </w:pPr>
          </w:p>
        </w:tc>
      </w:tr>
      <w:tr w:rsidR="00EF549C" w:rsidRPr="00002BB0" w:rsidTr="00DB784C">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rsidR="00EF549C" w:rsidRPr="00002BB0" w:rsidRDefault="00992197" w:rsidP="00002BB0">
            <w:pPr>
              <w:spacing w:after="0" w:line="240" w:lineRule="auto"/>
              <w:rPr>
                <w:rFonts w:ascii="Times New Roman" w:eastAsia="Times New Roman" w:hAnsi="Times New Roman" w:cs="Times New Roman"/>
                <w:iCs/>
                <w:sz w:val="28"/>
                <w:szCs w:val="28"/>
                <w:lang w:eastAsia="lv-LV"/>
              </w:rPr>
            </w:pPr>
            <w:r w:rsidRPr="00992197">
              <w:rPr>
                <w:rFonts w:ascii="Times New Roman" w:eastAsia="Times New Roman" w:hAnsi="Times New Roman" w:cs="Times New Roman"/>
                <w:iCs/>
                <w:sz w:val="28"/>
                <w:szCs w:val="28"/>
                <w:lang w:eastAsia="lv-LV"/>
              </w:rPr>
              <w:t>Labklājības ministrija 05.37.00 „Sociālās integrācijas valsts aģentūras administrēšana un profesionālās un sociālās rehabilitācijas pakalpojumu nodrošināšana”</w:t>
            </w:r>
          </w:p>
        </w:tc>
        <w:tc>
          <w:tcPr>
            <w:tcW w:w="939"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992197" w:rsidP="00002BB0">
            <w:pPr>
              <w:spacing w:after="0" w:line="240" w:lineRule="auto"/>
              <w:rPr>
                <w:rFonts w:ascii="Times New Roman" w:eastAsia="Times New Roman" w:hAnsi="Times New Roman" w:cs="Times New Roman"/>
                <w:iCs/>
                <w:sz w:val="28"/>
                <w:szCs w:val="28"/>
                <w:lang w:eastAsia="lv-LV"/>
              </w:rPr>
            </w:pPr>
            <w:r w:rsidRPr="00992197">
              <w:rPr>
                <w:rFonts w:ascii="Times New Roman" w:eastAsia="Times New Roman" w:hAnsi="Times New Roman" w:cs="Times New Roman"/>
                <w:iCs/>
                <w:sz w:val="28"/>
                <w:szCs w:val="28"/>
                <w:lang w:eastAsia="lv-LV"/>
              </w:rPr>
              <w:t>182</w:t>
            </w:r>
          </w:p>
        </w:tc>
        <w:tc>
          <w:tcPr>
            <w:tcW w:w="1064"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DC099F"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c>
          <w:tcPr>
            <w:tcW w:w="924"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p>
        </w:tc>
        <w:tc>
          <w:tcPr>
            <w:tcW w:w="1062"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4431E7"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840*</w:t>
            </w:r>
          </w:p>
        </w:tc>
        <w:tc>
          <w:tcPr>
            <w:tcW w:w="1062"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p>
        </w:tc>
        <w:tc>
          <w:tcPr>
            <w:tcW w:w="1199"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p>
        </w:tc>
        <w:tc>
          <w:tcPr>
            <w:tcW w:w="1048"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p>
        </w:tc>
      </w:tr>
      <w:tr w:rsidR="00EF549C" w:rsidRPr="00002BB0" w:rsidTr="00DB784C">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2.2. valsts speciālais budžets</w:t>
            </w:r>
          </w:p>
        </w:tc>
        <w:tc>
          <w:tcPr>
            <w:tcW w:w="939"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p>
        </w:tc>
        <w:tc>
          <w:tcPr>
            <w:tcW w:w="1064"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p>
        </w:tc>
        <w:tc>
          <w:tcPr>
            <w:tcW w:w="924"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p>
        </w:tc>
        <w:tc>
          <w:tcPr>
            <w:tcW w:w="1062"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p>
        </w:tc>
        <w:tc>
          <w:tcPr>
            <w:tcW w:w="1062"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p>
        </w:tc>
        <w:tc>
          <w:tcPr>
            <w:tcW w:w="1199"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p>
        </w:tc>
        <w:tc>
          <w:tcPr>
            <w:tcW w:w="1048"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p>
        </w:tc>
      </w:tr>
      <w:tr w:rsidR="00EF549C" w:rsidRPr="00002BB0" w:rsidTr="00DB784C">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2.3. pašvaldību budžets</w:t>
            </w:r>
          </w:p>
        </w:tc>
        <w:tc>
          <w:tcPr>
            <w:tcW w:w="939"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p>
        </w:tc>
        <w:tc>
          <w:tcPr>
            <w:tcW w:w="1064"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p>
        </w:tc>
        <w:tc>
          <w:tcPr>
            <w:tcW w:w="924"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p>
        </w:tc>
        <w:tc>
          <w:tcPr>
            <w:tcW w:w="1062"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p>
        </w:tc>
        <w:tc>
          <w:tcPr>
            <w:tcW w:w="1062"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p>
        </w:tc>
        <w:tc>
          <w:tcPr>
            <w:tcW w:w="1199"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p>
        </w:tc>
        <w:tc>
          <w:tcPr>
            <w:tcW w:w="1048"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p>
        </w:tc>
      </w:tr>
      <w:tr w:rsidR="00EF549C" w:rsidRPr="00002BB0" w:rsidTr="00DB784C">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3. Finansiālā ietekme</w:t>
            </w:r>
          </w:p>
        </w:tc>
        <w:tc>
          <w:tcPr>
            <w:tcW w:w="939"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c>
          <w:tcPr>
            <w:tcW w:w="1064"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c>
          <w:tcPr>
            <w:tcW w:w="924"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c>
          <w:tcPr>
            <w:tcW w:w="1062"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c>
          <w:tcPr>
            <w:tcW w:w="1062"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c>
          <w:tcPr>
            <w:tcW w:w="1199"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c>
          <w:tcPr>
            <w:tcW w:w="1048"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r>
      <w:tr w:rsidR="00EF549C" w:rsidRPr="00002BB0" w:rsidTr="00DB784C">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3.1. valsts pamatbudžets</w:t>
            </w:r>
          </w:p>
        </w:tc>
        <w:tc>
          <w:tcPr>
            <w:tcW w:w="939"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c>
          <w:tcPr>
            <w:tcW w:w="1064"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c>
          <w:tcPr>
            <w:tcW w:w="924"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c>
          <w:tcPr>
            <w:tcW w:w="1062"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c>
          <w:tcPr>
            <w:tcW w:w="1062"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c>
          <w:tcPr>
            <w:tcW w:w="1199"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c>
          <w:tcPr>
            <w:tcW w:w="1048"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r>
      <w:tr w:rsidR="00EF549C" w:rsidRPr="00002BB0" w:rsidTr="00DB784C">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3.2. speciālais budžets</w:t>
            </w:r>
          </w:p>
        </w:tc>
        <w:tc>
          <w:tcPr>
            <w:tcW w:w="939"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c>
          <w:tcPr>
            <w:tcW w:w="1064"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c>
          <w:tcPr>
            <w:tcW w:w="924"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c>
          <w:tcPr>
            <w:tcW w:w="1062"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c>
          <w:tcPr>
            <w:tcW w:w="1062"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c>
          <w:tcPr>
            <w:tcW w:w="1199"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c>
          <w:tcPr>
            <w:tcW w:w="1048"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r>
      <w:tr w:rsidR="00EF549C" w:rsidRPr="00002BB0" w:rsidTr="00DB784C">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3.3. pašvaldību budžets</w:t>
            </w:r>
          </w:p>
        </w:tc>
        <w:tc>
          <w:tcPr>
            <w:tcW w:w="939"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c>
          <w:tcPr>
            <w:tcW w:w="1064"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c>
          <w:tcPr>
            <w:tcW w:w="924"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c>
          <w:tcPr>
            <w:tcW w:w="1062"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c>
          <w:tcPr>
            <w:tcW w:w="1062"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c>
          <w:tcPr>
            <w:tcW w:w="1199"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c>
          <w:tcPr>
            <w:tcW w:w="1048"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r>
      <w:tr w:rsidR="00EF549C" w:rsidRPr="00002BB0" w:rsidTr="00DB784C">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4. Finanšu līdzekļi papildu izdevumu finansēšanai (kompensējošu izdevumu samazinājumu norāda ar "+" zīmi)</w:t>
            </w:r>
          </w:p>
        </w:tc>
        <w:tc>
          <w:tcPr>
            <w:tcW w:w="939"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X</w:t>
            </w:r>
          </w:p>
        </w:tc>
        <w:tc>
          <w:tcPr>
            <w:tcW w:w="1064"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c>
          <w:tcPr>
            <w:tcW w:w="924"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X</w:t>
            </w:r>
          </w:p>
        </w:tc>
        <w:tc>
          <w:tcPr>
            <w:tcW w:w="1062"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c>
          <w:tcPr>
            <w:tcW w:w="1062"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X</w:t>
            </w:r>
          </w:p>
        </w:tc>
        <w:tc>
          <w:tcPr>
            <w:tcW w:w="1199"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c>
          <w:tcPr>
            <w:tcW w:w="1048"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r>
      <w:tr w:rsidR="00EF549C" w:rsidRPr="00002BB0" w:rsidTr="00DB784C">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5. Precizēta finansiālā ietekme</w:t>
            </w:r>
          </w:p>
        </w:tc>
        <w:tc>
          <w:tcPr>
            <w:tcW w:w="939" w:type="dxa"/>
            <w:vMerge w:val="restart"/>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X</w:t>
            </w:r>
          </w:p>
        </w:tc>
        <w:tc>
          <w:tcPr>
            <w:tcW w:w="1064"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c>
          <w:tcPr>
            <w:tcW w:w="924" w:type="dxa"/>
            <w:vMerge w:val="restart"/>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X</w:t>
            </w:r>
          </w:p>
        </w:tc>
        <w:tc>
          <w:tcPr>
            <w:tcW w:w="1062"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c>
          <w:tcPr>
            <w:tcW w:w="1062" w:type="dxa"/>
            <w:vMerge w:val="restart"/>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X</w:t>
            </w:r>
          </w:p>
        </w:tc>
        <w:tc>
          <w:tcPr>
            <w:tcW w:w="1199"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c>
          <w:tcPr>
            <w:tcW w:w="1048"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r>
      <w:tr w:rsidR="00EF549C" w:rsidRPr="00002BB0" w:rsidTr="00DB784C">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5.1. valsts pamatbudžets</w:t>
            </w:r>
          </w:p>
        </w:tc>
        <w:tc>
          <w:tcPr>
            <w:tcW w:w="939" w:type="dxa"/>
            <w:vMerge/>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p>
        </w:tc>
        <w:tc>
          <w:tcPr>
            <w:tcW w:w="1064"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c>
          <w:tcPr>
            <w:tcW w:w="924" w:type="dxa"/>
            <w:vMerge/>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p>
        </w:tc>
        <w:tc>
          <w:tcPr>
            <w:tcW w:w="1062"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c>
          <w:tcPr>
            <w:tcW w:w="1062" w:type="dxa"/>
            <w:vMerge/>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p>
        </w:tc>
        <w:tc>
          <w:tcPr>
            <w:tcW w:w="1199"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c>
          <w:tcPr>
            <w:tcW w:w="1048"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r>
      <w:tr w:rsidR="00EF549C" w:rsidRPr="00002BB0" w:rsidTr="00DB784C">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5.2. speciālais budžets</w:t>
            </w:r>
          </w:p>
        </w:tc>
        <w:tc>
          <w:tcPr>
            <w:tcW w:w="939" w:type="dxa"/>
            <w:vMerge/>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p>
        </w:tc>
        <w:tc>
          <w:tcPr>
            <w:tcW w:w="1064"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c>
          <w:tcPr>
            <w:tcW w:w="924" w:type="dxa"/>
            <w:vMerge/>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p>
        </w:tc>
        <w:tc>
          <w:tcPr>
            <w:tcW w:w="1062"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c>
          <w:tcPr>
            <w:tcW w:w="1062" w:type="dxa"/>
            <w:vMerge/>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p>
        </w:tc>
        <w:tc>
          <w:tcPr>
            <w:tcW w:w="1199"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c>
          <w:tcPr>
            <w:tcW w:w="1048"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r>
      <w:tr w:rsidR="00EF549C" w:rsidRPr="00002BB0" w:rsidTr="00DB784C">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5.3. pašvaldību budžets</w:t>
            </w:r>
          </w:p>
        </w:tc>
        <w:tc>
          <w:tcPr>
            <w:tcW w:w="939" w:type="dxa"/>
            <w:vMerge/>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p>
        </w:tc>
        <w:tc>
          <w:tcPr>
            <w:tcW w:w="1064"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c>
          <w:tcPr>
            <w:tcW w:w="924" w:type="dxa"/>
            <w:vMerge/>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p>
        </w:tc>
        <w:tc>
          <w:tcPr>
            <w:tcW w:w="1062"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c>
          <w:tcPr>
            <w:tcW w:w="1062" w:type="dxa"/>
            <w:vMerge/>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p>
        </w:tc>
        <w:tc>
          <w:tcPr>
            <w:tcW w:w="1199"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c>
          <w:tcPr>
            <w:tcW w:w="1048" w:type="dxa"/>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0</w:t>
            </w:r>
          </w:p>
        </w:tc>
      </w:tr>
      <w:tr w:rsidR="00EF549C" w:rsidRPr="00002BB0" w:rsidTr="0004192A">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6. Detalizēts ieņēmumu un izdevumu aprēķins (ja nepieciešams, detalizētu ieņēmumu un izdevumu aprēķinu var pievienot anotācijas pielikumā)</w:t>
            </w:r>
          </w:p>
        </w:tc>
        <w:tc>
          <w:tcPr>
            <w:tcW w:w="7478" w:type="dxa"/>
            <w:gridSpan w:val="7"/>
            <w:vMerge w:val="restart"/>
            <w:tcBorders>
              <w:top w:val="outset" w:sz="6" w:space="0" w:color="auto"/>
              <w:left w:val="outset" w:sz="6" w:space="0" w:color="auto"/>
              <w:bottom w:val="outset" w:sz="6" w:space="0" w:color="auto"/>
              <w:right w:val="outset" w:sz="6" w:space="0" w:color="auto"/>
            </w:tcBorders>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 Projekts šo jomu neskar.</w:t>
            </w:r>
          </w:p>
        </w:tc>
      </w:tr>
      <w:tr w:rsidR="00EF549C" w:rsidRPr="00002BB0" w:rsidTr="0004192A">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6.1. detalizēts ieņēmumu aprēķins</w:t>
            </w:r>
          </w:p>
        </w:tc>
        <w:tc>
          <w:tcPr>
            <w:tcW w:w="7478" w:type="dxa"/>
            <w:gridSpan w:val="7"/>
            <w:vMerge/>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p>
        </w:tc>
      </w:tr>
      <w:tr w:rsidR="00EF549C" w:rsidRPr="00002BB0" w:rsidTr="0004192A">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6.2. detalizēts izdevumu aprēķins</w:t>
            </w:r>
          </w:p>
        </w:tc>
        <w:tc>
          <w:tcPr>
            <w:tcW w:w="7478" w:type="dxa"/>
            <w:gridSpan w:val="7"/>
            <w:vMerge/>
            <w:tcBorders>
              <w:top w:val="outset" w:sz="6" w:space="0" w:color="auto"/>
              <w:left w:val="outset" w:sz="6" w:space="0" w:color="auto"/>
              <w:bottom w:val="outset" w:sz="6" w:space="0" w:color="auto"/>
              <w:right w:val="outset" w:sz="6" w:space="0" w:color="auto"/>
            </w:tcBorders>
            <w:vAlign w:val="center"/>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p>
        </w:tc>
      </w:tr>
      <w:tr w:rsidR="00EF549C" w:rsidRPr="00002BB0" w:rsidTr="0004192A">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7. Amata vietu skaita izmaiņas</w:t>
            </w:r>
          </w:p>
        </w:tc>
        <w:tc>
          <w:tcPr>
            <w:tcW w:w="7478" w:type="dxa"/>
            <w:gridSpan w:val="7"/>
            <w:tcBorders>
              <w:top w:val="outset" w:sz="6" w:space="0" w:color="auto"/>
              <w:left w:val="outset" w:sz="6" w:space="0" w:color="auto"/>
              <w:bottom w:val="outset" w:sz="6" w:space="0" w:color="auto"/>
              <w:right w:val="outset" w:sz="6" w:space="0" w:color="auto"/>
            </w:tcBorders>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Projekts šo jomu neskar.</w:t>
            </w:r>
          </w:p>
        </w:tc>
      </w:tr>
      <w:tr w:rsidR="00EF549C" w:rsidRPr="00002BB0" w:rsidTr="0004192A">
        <w:trPr>
          <w:tblCellSpacing w:w="15" w:type="dxa"/>
        </w:trPr>
        <w:tc>
          <w:tcPr>
            <w:tcW w:w="1653" w:type="dxa"/>
            <w:tcBorders>
              <w:top w:val="outset" w:sz="6" w:space="0" w:color="auto"/>
              <w:left w:val="outset" w:sz="6" w:space="0" w:color="auto"/>
              <w:bottom w:val="outset" w:sz="6" w:space="0" w:color="auto"/>
              <w:right w:val="outset" w:sz="6" w:space="0" w:color="auto"/>
            </w:tcBorders>
            <w:hideMark/>
          </w:tcPr>
          <w:p w:rsidR="00EF549C" w:rsidRPr="00002BB0" w:rsidRDefault="00EF549C"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8. Cita informācija</w:t>
            </w:r>
          </w:p>
        </w:tc>
        <w:tc>
          <w:tcPr>
            <w:tcW w:w="7478" w:type="dxa"/>
            <w:gridSpan w:val="7"/>
            <w:tcBorders>
              <w:top w:val="outset" w:sz="6" w:space="0" w:color="auto"/>
              <w:left w:val="outset" w:sz="6" w:space="0" w:color="auto"/>
              <w:bottom w:val="outset" w:sz="6" w:space="0" w:color="auto"/>
              <w:right w:val="outset" w:sz="6" w:space="0" w:color="auto"/>
            </w:tcBorders>
            <w:hideMark/>
          </w:tcPr>
          <w:p w:rsidR="00EF549C" w:rsidRPr="00002BB0" w:rsidRDefault="00992197" w:rsidP="00002BB0">
            <w:pPr>
              <w:spacing w:after="0" w:line="240" w:lineRule="auto"/>
              <w:ind w:firstLine="567"/>
              <w:jc w:val="both"/>
              <w:rPr>
                <w:rFonts w:ascii="Times New Roman" w:eastAsia="Times New Roman" w:hAnsi="Times New Roman" w:cs="Times New Roman"/>
                <w:iCs/>
                <w:sz w:val="28"/>
                <w:szCs w:val="28"/>
                <w:lang w:eastAsia="lv-LV"/>
              </w:rPr>
            </w:pPr>
            <w:r w:rsidRPr="00992197">
              <w:rPr>
                <w:rFonts w:ascii="Times New Roman" w:eastAsia="Times New Roman" w:hAnsi="Times New Roman" w:cs="Times New Roman"/>
                <w:iCs/>
                <w:sz w:val="28"/>
                <w:szCs w:val="28"/>
                <w:lang w:eastAsia="lv-LV"/>
              </w:rPr>
              <w:t xml:space="preserve">Saskaņā ar </w:t>
            </w:r>
            <w:r w:rsidR="00585A0F">
              <w:rPr>
                <w:rFonts w:ascii="Times New Roman" w:eastAsia="Times New Roman" w:hAnsi="Times New Roman" w:cs="Times New Roman"/>
                <w:iCs/>
                <w:sz w:val="28"/>
                <w:szCs w:val="28"/>
                <w:lang w:eastAsia="lv-LV"/>
              </w:rPr>
              <w:t xml:space="preserve">likumu </w:t>
            </w:r>
            <w:r w:rsidRPr="00992197">
              <w:rPr>
                <w:rFonts w:ascii="Times New Roman" w:eastAsia="Times New Roman" w:hAnsi="Times New Roman" w:cs="Times New Roman"/>
                <w:iCs/>
                <w:sz w:val="28"/>
                <w:szCs w:val="28"/>
                <w:lang w:eastAsia="lv-LV"/>
              </w:rPr>
              <w:t>„Par valsts budžetu 2020.gadam”</w:t>
            </w:r>
            <w:r w:rsidR="00585A0F">
              <w:rPr>
                <w:rFonts w:ascii="Times New Roman" w:eastAsia="Times New Roman" w:hAnsi="Times New Roman" w:cs="Times New Roman"/>
                <w:iCs/>
                <w:sz w:val="28"/>
                <w:szCs w:val="28"/>
                <w:lang w:eastAsia="lv-LV"/>
              </w:rPr>
              <w:t xml:space="preserve"> (pieņemts Saeimā 2019.gada 13.novembrī)</w:t>
            </w:r>
            <w:r w:rsidRPr="00992197">
              <w:rPr>
                <w:rFonts w:ascii="Times New Roman" w:eastAsia="Times New Roman" w:hAnsi="Times New Roman" w:cs="Times New Roman"/>
                <w:iCs/>
                <w:sz w:val="28"/>
                <w:szCs w:val="28"/>
                <w:lang w:eastAsia="lv-LV"/>
              </w:rPr>
              <w:t xml:space="preserve"> 2020.gadā  valsts budžeta apakšprogrammas 22.12.00 „Latvijas valsts simtgades programma” ietvaros</w:t>
            </w:r>
            <w:r w:rsidR="009F76D4">
              <w:rPr>
                <w:rFonts w:ascii="Times New Roman" w:eastAsia="Times New Roman" w:hAnsi="Times New Roman" w:cs="Times New Roman"/>
                <w:iCs/>
                <w:sz w:val="28"/>
                <w:szCs w:val="28"/>
                <w:lang w:eastAsia="lv-LV"/>
              </w:rPr>
              <w:t>, pamatojoties uz</w:t>
            </w:r>
            <w:r w:rsidRPr="00992197">
              <w:rPr>
                <w:rFonts w:ascii="Times New Roman" w:eastAsia="Times New Roman" w:hAnsi="Times New Roman" w:cs="Times New Roman"/>
                <w:iCs/>
                <w:sz w:val="28"/>
                <w:szCs w:val="28"/>
                <w:lang w:eastAsia="lv-LV"/>
              </w:rPr>
              <w:t xml:space="preserve"> Ministru kabineta 2016.gada 13.decembra rīkojuma Nr.769 „Par Latvijas valsts simtgades pasākumu plāna 2017. – 2021.gadam īstenošanai piešķirtā valsts budžeta finansējuma sadalījumu” 1.pielikuma 55.punktu</w:t>
            </w:r>
            <w:r w:rsidR="00825B20" w:rsidRPr="00002BB0">
              <w:rPr>
                <w:rFonts w:ascii="Times New Roman" w:eastAsia="Times New Roman" w:hAnsi="Times New Roman" w:cs="Times New Roman"/>
                <w:iCs/>
                <w:sz w:val="28"/>
                <w:szCs w:val="28"/>
                <w:lang w:eastAsia="lv-LV"/>
              </w:rPr>
              <w:t>,</w:t>
            </w:r>
            <w:r w:rsidRPr="00992197">
              <w:rPr>
                <w:rFonts w:ascii="Times New Roman" w:eastAsia="Times New Roman" w:hAnsi="Times New Roman" w:cs="Times New Roman"/>
                <w:iCs/>
                <w:sz w:val="28"/>
                <w:szCs w:val="28"/>
                <w:lang w:eastAsia="lv-LV"/>
              </w:rPr>
              <w:t xml:space="preserve"> </w:t>
            </w:r>
            <w:r w:rsidR="00825B20" w:rsidRPr="00002BB0">
              <w:rPr>
                <w:rFonts w:ascii="Times New Roman" w:eastAsia="Times New Roman" w:hAnsi="Times New Roman" w:cs="Times New Roman"/>
                <w:iCs/>
                <w:sz w:val="28"/>
                <w:szCs w:val="28"/>
                <w:lang w:eastAsia="lv-LV"/>
              </w:rPr>
              <w:t>Latvijas skolas somas</w:t>
            </w:r>
            <w:r w:rsidRPr="00992197">
              <w:rPr>
                <w:rFonts w:ascii="Times New Roman" w:eastAsia="Times New Roman" w:hAnsi="Times New Roman" w:cs="Times New Roman"/>
                <w:iCs/>
                <w:sz w:val="28"/>
                <w:szCs w:val="28"/>
                <w:lang w:eastAsia="lv-LV"/>
              </w:rPr>
              <w:t xml:space="preserve"> ieviešanai paredzēts finansējums 3 500 000 </w:t>
            </w:r>
            <w:r w:rsidRPr="00992197">
              <w:rPr>
                <w:rFonts w:ascii="Times New Roman" w:eastAsia="Times New Roman" w:hAnsi="Times New Roman" w:cs="Times New Roman"/>
                <w:i/>
                <w:iCs/>
                <w:sz w:val="28"/>
                <w:szCs w:val="28"/>
                <w:lang w:eastAsia="lv-LV"/>
              </w:rPr>
              <w:t>euro</w:t>
            </w:r>
            <w:r w:rsidRPr="00992197">
              <w:rPr>
                <w:rFonts w:ascii="Times New Roman" w:eastAsia="Times New Roman" w:hAnsi="Times New Roman" w:cs="Times New Roman"/>
                <w:iCs/>
                <w:sz w:val="28"/>
                <w:szCs w:val="28"/>
                <w:lang w:eastAsia="lv-LV"/>
              </w:rPr>
              <w:t>.</w:t>
            </w:r>
            <w:r w:rsidR="00EF549C" w:rsidRPr="00002BB0">
              <w:rPr>
                <w:rFonts w:ascii="Times New Roman" w:eastAsia="Times New Roman" w:hAnsi="Times New Roman" w:cs="Times New Roman"/>
                <w:iCs/>
                <w:sz w:val="28"/>
                <w:szCs w:val="28"/>
                <w:lang w:eastAsia="lv-LV"/>
              </w:rPr>
              <w:t xml:space="preserve"> </w:t>
            </w:r>
          </w:p>
          <w:p w:rsidR="00992197" w:rsidRDefault="00EF549C" w:rsidP="00585A0F">
            <w:pPr>
              <w:pStyle w:val="Sarakstarindkopa"/>
              <w:spacing w:after="0" w:line="240" w:lineRule="auto"/>
              <w:ind w:left="17" w:firstLine="567"/>
              <w:jc w:val="both"/>
              <w:rPr>
                <w:rFonts w:ascii="Times New Roman" w:hAnsi="Times New Roman"/>
                <w:lang w:eastAsia="lv-LV"/>
              </w:rPr>
            </w:pPr>
            <w:r w:rsidRPr="00002BB0">
              <w:rPr>
                <w:rFonts w:ascii="Times New Roman" w:eastAsia="Times New Roman" w:hAnsi="Times New Roman"/>
                <w:iCs/>
                <w:sz w:val="28"/>
                <w:szCs w:val="28"/>
                <w:lang w:eastAsia="lv-LV"/>
              </w:rPr>
              <w:t xml:space="preserve">Finansējuma apmērs izglītības iestāžu finansējuma saņēmējiem aprēķināts, reizinot 7 </w:t>
            </w:r>
            <w:r w:rsidRPr="00002BB0">
              <w:rPr>
                <w:rFonts w:ascii="Times New Roman" w:eastAsia="Times New Roman" w:hAnsi="Times New Roman"/>
                <w:i/>
                <w:iCs/>
                <w:sz w:val="28"/>
                <w:szCs w:val="28"/>
                <w:lang w:eastAsia="lv-LV"/>
              </w:rPr>
              <w:t>euro</w:t>
            </w:r>
            <w:r w:rsidRPr="00002BB0">
              <w:rPr>
                <w:rFonts w:ascii="Times New Roman" w:eastAsia="Times New Roman" w:hAnsi="Times New Roman"/>
                <w:iCs/>
                <w:sz w:val="28"/>
                <w:szCs w:val="28"/>
                <w:lang w:eastAsia="lv-LV"/>
              </w:rPr>
              <w:t xml:space="preserve"> ar Valsts izglītības informācijas sistēmā ievadīto un apstiprināto izglītojamo skaitu atbilstošajās izglītības programmās izglītības iestādēs uz 2019.gada 1.septembri (vispārizglītojošās izglītības programmas) un 2019.gada 1.oktobri (profesionālās izglītības programmas)</w:t>
            </w:r>
            <w:r w:rsidR="006274C6">
              <w:rPr>
                <w:rFonts w:ascii="Times New Roman" w:eastAsia="Times New Roman" w:hAnsi="Times New Roman"/>
                <w:iCs/>
                <w:sz w:val="28"/>
                <w:szCs w:val="28"/>
                <w:lang w:eastAsia="lv-LV"/>
              </w:rPr>
              <w:t xml:space="preserve">. </w:t>
            </w:r>
            <w:r w:rsidR="00FE1D63" w:rsidRPr="00002BB0">
              <w:rPr>
                <w:rFonts w:ascii="Times New Roman" w:eastAsia="Times New Roman" w:hAnsi="Times New Roman"/>
                <w:sz w:val="28"/>
                <w:szCs w:val="28"/>
              </w:rPr>
              <w:t xml:space="preserve">Ja </w:t>
            </w:r>
            <w:r w:rsidR="00BC4B96" w:rsidRPr="00002BB0">
              <w:rPr>
                <w:rFonts w:ascii="Times New Roman" w:eastAsia="Times New Roman" w:hAnsi="Times New Roman"/>
                <w:sz w:val="28"/>
                <w:szCs w:val="28"/>
              </w:rPr>
              <w:t>finansējuma</w:t>
            </w:r>
            <w:r w:rsidR="00FE1D63" w:rsidRPr="00002BB0">
              <w:rPr>
                <w:rFonts w:ascii="Times New Roman" w:eastAsia="Times New Roman" w:hAnsi="Times New Roman"/>
                <w:sz w:val="28"/>
                <w:szCs w:val="28"/>
              </w:rPr>
              <w:t xml:space="preserve"> izmaksa</w:t>
            </w:r>
            <w:r w:rsidR="006274C6">
              <w:rPr>
                <w:rFonts w:ascii="Times New Roman" w:eastAsia="Times New Roman" w:hAnsi="Times New Roman"/>
                <w:sz w:val="28"/>
                <w:szCs w:val="28"/>
              </w:rPr>
              <w:t xml:space="preserve"> finansējuma saņēmējam </w:t>
            </w:r>
            <w:r w:rsidR="00FE1D63" w:rsidRPr="00002BB0">
              <w:rPr>
                <w:rFonts w:ascii="Times New Roman" w:eastAsia="Times New Roman" w:hAnsi="Times New Roman"/>
                <w:sz w:val="28"/>
                <w:szCs w:val="28"/>
              </w:rPr>
              <w:t xml:space="preserve">tiek pārtraukta vai </w:t>
            </w:r>
            <w:r w:rsidR="00585A0F">
              <w:rPr>
                <w:rFonts w:ascii="Times New Roman" w:eastAsia="Times New Roman" w:hAnsi="Times New Roman"/>
                <w:sz w:val="28"/>
                <w:szCs w:val="28"/>
              </w:rPr>
              <w:t>f</w:t>
            </w:r>
            <w:r w:rsidR="006274C6">
              <w:rPr>
                <w:rFonts w:ascii="Times New Roman" w:eastAsia="Times New Roman" w:hAnsi="Times New Roman"/>
                <w:sz w:val="28"/>
                <w:szCs w:val="28"/>
              </w:rPr>
              <w:t xml:space="preserve">inansējuma saņēmējs </w:t>
            </w:r>
            <w:r w:rsidR="00FE1D63" w:rsidRPr="00002BB0">
              <w:rPr>
                <w:rFonts w:ascii="Times New Roman" w:eastAsia="Times New Roman" w:hAnsi="Times New Roman"/>
                <w:sz w:val="28"/>
                <w:szCs w:val="28"/>
              </w:rPr>
              <w:t>vei</w:t>
            </w:r>
            <w:r w:rsidR="006274C6">
              <w:rPr>
                <w:rFonts w:ascii="Times New Roman" w:eastAsia="Times New Roman" w:hAnsi="Times New Roman"/>
                <w:sz w:val="28"/>
                <w:szCs w:val="28"/>
              </w:rPr>
              <w:t>cis</w:t>
            </w:r>
            <w:r w:rsidR="00FE1D63" w:rsidRPr="00002BB0">
              <w:rPr>
                <w:rFonts w:ascii="Times New Roman" w:eastAsia="Times New Roman" w:hAnsi="Times New Roman"/>
                <w:sz w:val="28"/>
                <w:szCs w:val="28"/>
              </w:rPr>
              <w:t xml:space="preserve"> pārskaitītā </w:t>
            </w:r>
            <w:r w:rsidR="00BC4B96" w:rsidRPr="00002BB0">
              <w:rPr>
                <w:rFonts w:ascii="Times New Roman" w:eastAsia="Times New Roman" w:hAnsi="Times New Roman"/>
                <w:sz w:val="28"/>
                <w:szCs w:val="28"/>
              </w:rPr>
              <w:t>finansējuma</w:t>
            </w:r>
            <w:r w:rsidR="00FE1D63" w:rsidRPr="00002BB0">
              <w:rPr>
                <w:rFonts w:ascii="Times New Roman" w:eastAsia="Times New Roman" w:hAnsi="Times New Roman"/>
                <w:sz w:val="28"/>
                <w:szCs w:val="28"/>
              </w:rPr>
              <w:t xml:space="preserve"> atmaks</w:t>
            </w:r>
            <w:r w:rsidR="006274C6">
              <w:rPr>
                <w:rFonts w:ascii="Times New Roman" w:eastAsia="Times New Roman" w:hAnsi="Times New Roman"/>
                <w:sz w:val="28"/>
                <w:szCs w:val="28"/>
              </w:rPr>
              <w:t>u</w:t>
            </w:r>
            <w:r w:rsidR="00FE1D63" w:rsidRPr="00002BB0">
              <w:rPr>
                <w:rFonts w:ascii="Times New Roman" w:eastAsia="Times New Roman" w:hAnsi="Times New Roman"/>
                <w:sz w:val="28"/>
                <w:szCs w:val="28"/>
              </w:rPr>
              <w:t xml:space="preserve">, Kultūras ministrija var lemt par neizlietotā </w:t>
            </w:r>
            <w:r w:rsidR="00EC5926" w:rsidRPr="00002BB0">
              <w:rPr>
                <w:rFonts w:ascii="Times New Roman" w:eastAsia="Times New Roman" w:hAnsi="Times New Roman"/>
                <w:sz w:val="28"/>
                <w:szCs w:val="28"/>
              </w:rPr>
              <w:t>finansējuma</w:t>
            </w:r>
            <w:r w:rsidR="00FE1D63" w:rsidRPr="00002BB0">
              <w:rPr>
                <w:rFonts w:ascii="Times New Roman" w:eastAsia="Times New Roman" w:hAnsi="Times New Roman"/>
                <w:sz w:val="28"/>
                <w:szCs w:val="28"/>
              </w:rPr>
              <w:t xml:space="preserve"> piešķiršanu citiem </w:t>
            </w:r>
            <w:r w:rsidR="00EC5926" w:rsidRPr="00002BB0">
              <w:rPr>
                <w:rFonts w:ascii="Times New Roman" w:eastAsia="Times New Roman" w:hAnsi="Times New Roman"/>
                <w:sz w:val="28"/>
                <w:szCs w:val="28"/>
              </w:rPr>
              <w:t xml:space="preserve">ar </w:t>
            </w:r>
            <w:r w:rsidR="00585A0F">
              <w:rPr>
                <w:rFonts w:ascii="Times New Roman" w:eastAsia="Times New Roman" w:hAnsi="Times New Roman"/>
                <w:sz w:val="28"/>
                <w:szCs w:val="28"/>
              </w:rPr>
              <w:t>programmas īstenošanu</w:t>
            </w:r>
            <w:r w:rsidR="00EC5926" w:rsidRPr="00002BB0">
              <w:rPr>
                <w:rFonts w:ascii="Times New Roman" w:eastAsia="Times New Roman" w:hAnsi="Times New Roman"/>
                <w:sz w:val="28"/>
                <w:szCs w:val="28"/>
              </w:rPr>
              <w:t xml:space="preserve"> saistītiem </w:t>
            </w:r>
            <w:r w:rsidR="00FE1D63" w:rsidRPr="00002BB0">
              <w:rPr>
                <w:rFonts w:ascii="Times New Roman" w:eastAsia="Times New Roman" w:hAnsi="Times New Roman"/>
                <w:sz w:val="28"/>
                <w:szCs w:val="28"/>
              </w:rPr>
              <w:t>mērķiem</w:t>
            </w:r>
            <w:r w:rsidR="00585A0F">
              <w:rPr>
                <w:rFonts w:ascii="Times New Roman" w:eastAsia="Times New Roman" w:hAnsi="Times New Roman"/>
                <w:sz w:val="28"/>
                <w:szCs w:val="28"/>
              </w:rPr>
              <w:t xml:space="preserve"> (Projekta 14.punkts)</w:t>
            </w:r>
            <w:r w:rsidR="006274C6">
              <w:rPr>
                <w:rFonts w:ascii="Times New Roman" w:eastAsia="Times New Roman" w:hAnsi="Times New Roman"/>
                <w:sz w:val="28"/>
                <w:szCs w:val="28"/>
              </w:rPr>
              <w:t>.</w:t>
            </w:r>
          </w:p>
        </w:tc>
      </w:tr>
    </w:tbl>
    <w:p w:rsidR="00EF199D" w:rsidRPr="00002BB0" w:rsidRDefault="00EF199D" w:rsidP="00002BB0">
      <w:pPr>
        <w:spacing w:after="0" w:line="240" w:lineRule="auto"/>
        <w:jc w:val="both"/>
        <w:rPr>
          <w:rFonts w:ascii="Times New Roman" w:eastAsia="Times New Roman" w:hAnsi="Times New Roman" w:cs="Times New Roman"/>
          <w:iCs/>
          <w:sz w:val="24"/>
          <w:szCs w:val="24"/>
          <w:lang w:eastAsia="lv-LV"/>
        </w:rPr>
      </w:pPr>
      <w:r w:rsidRPr="00002BB0">
        <w:rPr>
          <w:rFonts w:ascii="Times New Roman" w:eastAsia="Times New Roman" w:hAnsi="Times New Roman" w:cs="Times New Roman"/>
          <w:iCs/>
          <w:sz w:val="24"/>
          <w:szCs w:val="24"/>
          <w:lang w:eastAsia="lv-LV"/>
        </w:rPr>
        <w:t xml:space="preserve"> *konsolidējamā pozīcija, ko ministrijas saņem tran</w:t>
      </w:r>
      <w:r w:rsidR="00F403FE" w:rsidRPr="00002BB0">
        <w:rPr>
          <w:rFonts w:ascii="Times New Roman" w:eastAsia="Times New Roman" w:hAnsi="Times New Roman" w:cs="Times New Roman"/>
          <w:iCs/>
          <w:sz w:val="24"/>
          <w:szCs w:val="24"/>
          <w:lang w:eastAsia="lv-LV"/>
        </w:rPr>
        <w:t>sferta pārskaitījuma veidā no Kultūras ministrijas</w:t>
      </w:r>
      <w:r w:rsidRPr="00002BB0">
        <w:rPr>
          <w:rFonts w:ascii="Times New Roman" w:eastAsia="Times New Roman" w:hAnsi="Times New Roman" w:cs="Times New Roman"/>
          <w:iCs/>
          <w:sz w:val="24"/>
          <w:szCs w:val="24"/>
          <w:lang w:eastAsia="lv-LV"/>
        </w:rPr>
        <w:t>. Izmaiņas ministriju izdevumos nerada ietekmi uz kopējiem valsts budžeta izdevumiem.</w:t>
      </w:r>
    </w:p>
    <w:p w:rsidR="00DA7BE2" w:rsidRPr="00002BB0" w:rsidRDefault="00DA7BE2" w:rsidP="00002BB0">
      <w:pPr>
        <w:spacing w:after="0" w:line="240" w:lineRule="auto"/>
        <w:rPr>
          <w:rFonts w:ascii="Times New Roman" w:eastAsia="Times New Roman" w:hAnsi="Times New Roman" w:cs="Times New Roman"/>
          <w:iCs/>
          <w:sz w:val="28"/>
          <w:szCs w:val="28"/>
          <w:lang w:eastAsia="lv-LV"/>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4A0"/>
      </w:tblPr>
      <w:tblGrid>
        <w:gridCol w:w="9241"/>
      </w:tblGrid>
      <w:tr w:rsidR="00EF199D" w:rsidRPr="00002BB0" w:rsidTr="00B01292">
        <w:trPr>
          <w:tblCellSpacing w:w="20" w:type="dxa"/>
        </w:trPr>
        <w:tc>
          <w:tcPr>
            <w:tcW w:w="9131" w:type="dxa"/>
            <w:shd w:val="clear" w:color="auto" w:fill="auto"/>
            <w:vAlign w:val="center"/>
          </w:tcPr>
          <w:p w:rsidR="00EF199D" w:rsidRPr="00002BB0" w:rsidRDefault="00EF199D" w:rsidP="00002BB0">
            <w:pPr>
              <w:spacing w:after="0" w:line="240" w:lineRule="auto"/>
              <w:jc w:val="center"/>
              <w:rPr>
                <w:rFonts w:ascii="Times New Roman" w:hAnsi="Times New Roman" w:cs="Times New Roman"/>
                <w:sz w:val="28"/>
                <w:szCs w:val="28"/>
              </w:rPr>
            </w:pPr>
            <w:r w:rsidRPr="00002BB0">
              <w:rPr>
                <w:rFonts w:ascii="Times New Roman" w:eastAsia="Times New Roman" w:hAnsi="Times New Roman" w:cs="Times New Roman"/>
                <w:b/>
                <w:bCs/>
                <w:iCs/>
                <w:sz w:val="28"/>
                <w:szCs w:val="28"/>
                <w:lang w:eastAsia="lv-LV"/>
              </w:rPr>
              <w:t>IV. Tiesību akta projekta ietekme uz spēkā esošo tiesību normu sistēmu</w:t>
            </w:r>
          </w:p>
        </w:tc>
      </w:tr>
      <w:tr w:rsidR="00DA7BE2" w:rsidRPr="00002BB0" w:rsidTr="00B01292">
        <w:trPr>
          <w:tblCellSpacing w:w="20" w:type="dxa"/>
        </w:trPr>
        <w:tc>
          <w:tcPr>
            <w:tcW w:w="9131" w:type="dxa"/>
            <w:shd w:val="clear" w:color="auto" w:fill="auto"/>
            <w:vAlign w:val="center"/>
          </w:tcPr>
          <w:p w:rsidR="00DA7BE2" w:rsidRPr="00002BB0" w:rsidRDefault="00DA7BE2" w:rsidP="00002BB0">
            <w:pPr>
              <w:spacing w:after="0" w:line="240" w:lineRule="auto"/>
              <w:jc w:val="center"/>
              <w:rPr>
                <w:rFonts w:ascii="Times New Roman" w:eastAsia="Times New Roman" w:hAnsi="Times New Roman" w:cs="Times New Roman"/>
                <w:b/>
                <w:bCs/>
                <w:iCs/>
                <w:sz w:val="28"/>
                <w:szCs w:val="28"/>
                <w:lang w:eastAsia="lv-LV"/>
              </w:rPr>
            </w:pPr>
            <w:r w:rsidRPr="00002BB0">
              <w:rPr>
                <w:rFonts w:ascii="Times New Roman" w:hAnsi="Times New Roman" w:cs="Times New Roman"/>
                <w:sz w:val="28"/>
                <w:szCs w:val="28"/>
                <w:shd w:val="clear" w:color="auto" w:fill="FFFFFF"/>
              </w:rPr>
              <w:t>Projekts šo jomu neskar</w:t>
            </w:r>
            <w:r w:rsidR="00F403FE" w:rsidRPr="00002BB0">
              <w:rPr>
                <w:rFonts w:ascii="Times New Roman" w:hAnsi="Times New Roman" w:cs="Times New Roman"/>
                <w:sz w:val="28"/>
                <w:szCs w:val="28"/>
                <w:shd w:val="clear" w:color="auto" w:fill="FFFFFF"/>
              </w:rPr>
              <w:t>.</w:t>
            </w:r>
          </w:p>
        </w:tc>
      </w:tr>
    </w:tbl>
    <w:p w:rsidR="00EF199D" w:rsidRPr="00002BB0" w:rsidRDefault="00EF199D"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 xml:space="preserve">  </w:t>
      </w: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4A0"/>
      </w:tblPr>
      <w:tblGrid>
        <w:gridCol w:w="9241"/>
      </w:tblGrid>
      <w:tr w:rsidR="00EF199D" w:rsidRPr="00002BB0" w:rsidTr="00585A0F">
        <w:trPr>
          <w:tblCellSpacing w:w="20" w:type="dxa"/>
        </w:trPr>
        <w:tc>
          <w:tcPr>
            <w:tcW w:w="9161" w:type="dxa"/>
            <w:shd w:val="clear" w:color="auto" w:fill="auto"/>
            <w:vAlign w:val="center"/>
          </w:tcPr>
          <w:p w:rsidR="00EF199D" w:rsidRPr="00002BB0" w:rsidRDefault="00EF199D" w:rsidP="00002BB0">
            <w:pPr>
              <w:spacing w:after="0" w:line="240" w:lineRule="auto"/>
              <w:jc w:val="center"/>
              <w:rPr>
                <w:rFonts w:ascii="Times New Roman" w:eastAsia="Times New Roman" w:hAnsi="Times New Roman" w:cs="Times New Roman"/>
                <w:b/>
                <w:bCs/>
                <w:iCs/>
                <w:sz w:val="28"/>
                <w:szCs w:val="28"/>
                <w:lang w:eastAsia="lv-LV"/>
              </w:rPr>
            </w:pPr>
            <w:r w:rsidRPr="00002BB0">
              <w:rPr>
                <w:rFonts w:ascii="Times New Roman" w:eastAsia="Times New Roman" w:hAnsi="Times New Roman" w:cs="Times New Roman"/>
                <w:b/>
                <w:bCs/>
                <w:iCs/>
                <w:sz w:val="28"/>
                <w:szCs w:val="28"/>
                <w:lang w:eastAsia="lv-LV"/>
              </w:rPr>
              <w:t>V. Tiesību akta projekta atbilstība Latvijas Republikas starptautiskajām saistībām</w:t>
            </w:r>
          </w:p>
        </w:tc>
      </w:tr>
      <w:tr w:rsidR="00EF199D" w:rsidRPr="00002BB0" w:rsidTr="00585A0F">
        <w:trPr>
          <w:tblCellSpacing w:w="20" w:type="dxa"/>
        </w:trPr>
        <w:tc>
          <w:tcPr>
            <w:tcW w:w="9161" w:type="dxa"/>
            <w:shd w:val="clear" w:color="auto" w:fill="auto"/>
            <w:vAlign w:val="center"/>
          </w:tcPr>
          <w:p w:rsidR="00EF199D" w:rsidRPr="00002BB0" w:rsidRDefault="00EF199D" w:rsidP="00002BB0">
            <w:pPr>
              <w:spacing w:after="0" w:line="240" w:lineRule="auto"/>
              <w:jc w:val="center"/>
              <w:rPr>
                <w:rFonts w:ascii="Times New Roman" w:eastAsia="Times New Roman" w:hAnsi="Times New Roman" w:cs="Times New Roman"/>
                <w:b/>
                <w:bCs/>
                <w:iCs/>
                <w:sz w:val="28"/>
                <w:szCs w:val="28"/>
                <w:lang w:eastAsia="lv-LV"/>
              </w:rPr>
            </w:pPr>
            <w:r w:rsidRPr="00002BB0">
              <w:rPr>
                <w:rFonts w:ascii="Times New Roman" w:eastAsia="Times New Roman" w:hAnsi="Times New Roman" w:cs="Times New Roman"/>
                <w:bCs/>
                <w:iCs/>
                <w:sz w:val="28"/>
                <w:szCs w:val="28"/>
                <w:lang w:eastAsia="lv-LV"/>
              </w:rPr>
              <w:t>Projekts šo jomu neskar</w:t>
            </w:r>
            <w:r w:rsidR="00F403FE" w:rsidRPr="00002BB0">
              <w:rPr>
                <w:rFonts w:ascii="Times New Roman" w:eastAsia="Times New Roman" w:hAnsi="Times New Roman" w:cs="Times New Roman"/>
                <w:bCs/>
                <w:iCs/>
                <w:sz w:val="28"/>
                <w:szCs w:val="28"/>
                <w:lang w:eastAsia="lv-LV"/>
              </w:rPr>
              <w:t>.</w:t>
            </w:r>
          </w:p>
        </w:tc>
      </w:tr>
    </w:tbl>
    <w:tbl>
      <w:tblPr>
        <w:tblpPr w:leftFromText="180" w:rightFromText="180" w:vertAnchor="text" w:horzAnchor="margin" w:tblpY="-81"/>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30" w:type="dxa"/>
          <w:left w:w="30" w:type="dxa"/>
          <w:bottom w:w="30" w:type="dxa"/>
          <w:right w:w="30" w:type="dxa"/>
        </w:tblCellMar>
        <w:tblLook w:val="04A0"/>
      </w:tblPr>
      <w:tblGrid>
        <w:gridCol w:w="486"/>
        <w:gridCol w:w="3310"/>
        <w:gridCol w:w="5445"/>
      </w:tblGrid>
      <w:tr w:rsidR="00585A0F" w:rsidRPr="00002BB0" w:rsidTr="00585A0F">
        <w:trPr>
          <w:tblCellSpacing w:w="20" w:type="dxa"/>
        </w:trPr>
        <w:tc>
          <w:tcPr>
            <w:tcW w:w="9161" w:type="dxa"/>
            <w:gridSpan w:val="3"/>
            <w:shd w:val="clear" w:color="auto" w:fill="auto"/>
            <w:vAlign w:val="center"/>
          </w:tcPr>
          <w:p w:rsidR="00585A0F" w:rsidRPr="00002BB0" w:rsidRDefault="00585A0F" w:rsidP="00585A0F">
            <w:pPr>
              <w:spacing w:after="0" w:line="240" w:lineRule="auto"/>
              <w:jc w:val="center"/>
              <w:rPr>
                <w:rFonts w:ascii="Times New Roman" w:eastAsia="Times New Roman" w:hAnsi="Times New Roman" w:cs="Times New Roman"/>
                <w:b/>
                <w:bCs/>
                <w:iCs/>
                <w:sz w:val="28"/>
                <w:szCs w:val="28"/>
                <w:lang w:eastAsia="lv-LV"/>
              </w:rPr>
            </w:pPr>
            <w:r w:rsidRPr="00002BB0">
              <w:rPr>
                <w:rFonts w:ascii="Times New Roman" w:eastAsia="Times New Roman" w:hAnsi="Times New Roman" w:cs="Times New Roman"/>
                <w:b/>
                <w:bCs/>
                <w:iCs/>
                <w:sz w:val="28"/>
                <w:szCs w:val="28"/>
                <w:lang w:eastAsia="lv-LV"/>
              </w:rPr>
              <w:t>VI. Sabiedrības līdzdalība un komunikācijas aktivitātes</w:t>
            </w:r>
          </w:p>
        </w:tc>
      </w:tr>
      <w:tr w:rsidR="00585A0F" w:rsidRPr="00002BB0" w:rsidTr="00585A0F">
        <w:trPr>
          <w:tblCellSpacing w:w="20" w:type="dxa"/>
        </w:trPr>
        <w:tc>
          <w:tcPr>
            <w:tcW w:w="426" w:type="dxa"/>
            <w:shd w:val="clear" w:color="auto" w:fill="auto"/>
          </w:tcPr>
          <w:p w:rsidR="00585A0F" w:rsidRPr="00002BB0" w:rsidRDefault="00585A0F" w:rsidP="00585A0F">
            <w:pPr>
              <w:spacing w:after="0" w:line="240" w:lineRule="auto"/>
              <w:jc w:val="center"/>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1.</w:t>
            </w:r>
          </w:p>
        </w:tc>
        <w:tc>
          <w:tcPr>
            <w:tcW w:w="3270" w:type="dxa"/>
            <w:shd w:val="clear" w:color="auto" w:fill="auto"/>
          </w:tcPr>
          <w:p w:rsidR="00585A0F" w:rsidRPr="00002BB0" w:rsidRDefault="00585A0F" w:rsidP="00585A0F">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Plānotās sabiedrības līdzdalības un komunikācijas aktivitātes saistībā ar projektu</w:t>
            </w:r>
          </w:p>
        </w:tc>
        <w:tc>
          <w:tcPr>
            <w:tcW w:w="5385" w:type="dxa"/>
            <w:shd w:val="clear" w:color="auto" w:fill="auto"/>
          </w:tcPr>
          <w:p w:rsidR="00585A0F" w:rsidRPr="002E6C5E" w:rsidRDefault="00585A0F" w:rsidP="00585A0F">
            <w:pPr>
              <w:pStyle w:val="naisc"/>
              <w:spacing w:before="0" w:after="0"/>
              <w:jc w:val="both"/>
              <w:rPr>
                <w:iCs/>
                <w:sz w:val="28"/>
                <w:szCs w:val="28"/>
              </w:rPr>
            </w:pPr>
            <w:bookmarkStart w:id="0" w:name="__DdeLink__2174_2844951047"/>
            <w:r w:rsidRPr="002E6C5E">
              <w:rPr>
                <w:bCs/>
                <w:iCs/>
                <w:sz w:val="28"/>
                <w:szCs w:val="28"/>
              </w:rPr>
              <w:t xml:space="preserve">Projekts 2019.gada 28.novembrī ievietots Kultūras ministrijas tīmekļvietnes </w:t>
            </w:r>
            <w:hyperlink r:id="rId12" w:history="1">
              <w:r w:rsidRPr="002E6C5E">
                <w:rPr>
                  <w:rStyle w:val="Hipersaite"/>
                  <w:bCs/>
                  <w:iCs/>
                  <w:sz w:val="28"/>
                  <w:szCs w:val="28"/>
                </w:rPr>
                <w:t>www.km.gov.lv</w:t>
              </w:r>
            </w:hyperlink>
            <w:r w:rsidRPr="002E6C5E">
              <w:rPr>
                <w:bCs/>
                <w:iCs/>
                <w:sz w:val="28"/>
                <w:szCs w:val="28"/>
              </w:rPr>
              <w:t xml:space="preserve"> sadaļā „Sabiedrības līdzdalība” un Valsts kancelejas tīmekļvietnes </w:t>
            </w:r>
            <w:hyperlink r:id="rId13" w:history="1">
              <w:r w:rsidRPr="002E6C5E">
                <w:rPr>
                  <w:rStyle w:val="Hipersaite"/>
                  <w:bCs/>
                  <w:iCs/>
                  <w:sz w:val="28"/>
                  <w:szCs w:val="28"/>
                </w:rPr>
                <w:t>www.mk.gov.lv</w:t>
              </w:r>
            </w:hyperlink>
            <w:r w:rsidRPr="002E6C5E">
              <w:rPr>
                <w:bCs/>
                <w:iCs/>
                <w:sz w:val="28"/>
                <w:szCs w:val="28"/>
              </w:rPr>
              <w:t xml:space="preserve"> sadaļā „Sabiedrības līdzdalība” ar aicinājumu sabiedrības pārstāvjiem līdzdarboties Proj</w:t>
            </w:r>
            <w:r w:rsidR="00154F8B">
              <w:rPr>
                <w:bCs/>
                <w:iCs/>
                <w:sz w:val="28"/>
                <w:szCs w:val="28"/>
              </w:rPr>
              <w:t>ekta izstrādē, līdz 2019.gada 12</w:t>
            </w:r>
            <w:r w:rsidRPr="002E6C5E">
              <w:rPr>
                <w:bCs/>
                <w:iCs/>
                <w:sz w:val="28"/>
                <w:szCs w:val="28"/>
              </w:rPr>
              <w:t>.decembrim rakstiski sniedzot viedokli par Projektu atbilstoši Ministru kabineta 2009.gada 25.augusta noteikumu Nr.970 „Sabiedrības līdzdalības kārtība attīstības plānošanas procesā” 5. un 7.4.</w:t>
            </w:r>
            <w:r w:rsidRPr="002E6C5E">
              <w:rPr>
                <w:bCs/>
                <w:iCs/>
                <w:sz w:val="28"/>
                <w:szCs w:val="28"/>
                <w:vertAlign w:val="superscript"/>
              </w:rPr>
              <w:t>1</w:t>
            </w:r>
            <w:r w:rsidRPr="002E6C5E">
              <w:rPr>
                <w:bCs/>
                <w:iCs/>
                <w:sz w:val="28"/>
                <w:szCs w:val="28"/>
              </w:rPr>
              <w:t> punktam.</w:t>
            </w:r>
            <w:bookmarkEnd w:id="0"/>
          </w:p>
        </w:tc>
      </w:tr>
      <w:tr w:rsidR="00585A0F" w:rsidRPr="00002BB0" w:rsidTr="00585A0F">
        <w:trPr>
          <w:tblCellSpacing w:w="20" w:type="dxa"/>
        </w:trPr>
        <w:tc>
          <w:tcPr>
            <w:tcW w:w="426" w:type="dxa"/>
            <w:shd w:val="clear" w:color="auto" w:fill="auto"/>
          </w:tcPr>
          <w:p w:rsidR="00585A0F" w:rsidRPr="00002BB0" w:rsidRDefault="00585A0F" w:rsidP="00585A0F">
            <w:pPr>
              <w:spacing w:after="0" w:line="240" w:lineRule="auto"/>
              <w:jc w:val="center"/>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2.</w:t>
            </w:r>
          </w:p>
        </w:tc>
        <w:tc>
          <w:tcPr>
            <w:tcW w:w="3270" w:type="dxa"/>
            <w:shd w:val="clear" w:color="auto" w:fill="auto"/>
          </w:tcPr>
          <w:p w:rsidR="00585A0F" w:rsidRPr="00002BB0" w:rsidRDefault="00585A0F" w:rsidP="00585A0F">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Sabiedrības līdzdalība projekta izstrādē</w:t>
            </w:r>
          </w:p>
        </w:tc>
        <w:tc>
          <w:tcPr>
            <w:tcW w:w="5385" w:type="dxa"/>
            <w:shd w:val="clear" w:color="auto" w:fill="auto"/>
          </w:tcPr>
          <w:p w:rsidR="00585A0F" w:rsidRPr="00002BB0" w:rsidRDefault="00585A0F" w:rsidP="00585A0F">
            <w:pPr>
              <w:pStyle w:val="naisc"/>
              <w:spacing w:before="0" w:after="0"/>
              <w:ind w:firstLine="567"/>
              <w:jc w:val="both"/>
              <w:rPr>
                <w:iCs/>
                <w:sz w:val="28"/>
                <w:szCs w:val="28"/>
              </w:rPr>
            </w:pPr>
            <w:r w:rsidRPr="00002BB0">
              <w:rPr>
                <w:iCs/>
                <w:sz w:val="28"/>
                <w:szCs w:val="28"/>
              </w:rPr>
              <w:t xml:space="preserve">Programmas ieviešanas gaitā notiek regulāra saziņa un sadarbība ar iesaistītajām pusēm, jo īpaši izglītības un kultūras nozarēs. Izveidots programmas ieviešanas koordinatoru tīkls, kurā ir pārstāvis no katras pašvaldības. Regulārai informācijas apritei tiek izmantota arī privāto un profesionālās izglītības iestāžu pārstāvju – programmas koordinatoru datu bāze. </w:t>
            </w:r>
          </w:p>
          <w:p w:rsidR="00585A0F" w:rsidRPr="00002BB0" w:rsidRDefault="00585A0F" w:rsidP="00585A0F">
            <w:pPr>
              <w:pStyle w:val="naisc"/>
              <w:spacing w:before="0" w:after="0"/>
              <w:ind w:firstLine="567"/>
              <w:jc w:val="both"/>
              <w:rPr>
                <w:iCs/>
                <w:sz w:val="28"/>
                <w:szCs w:val="28"/>
              </w:rPr>
            </w:pPr>
            <w:r w:rsidRPr="00002BB0">
              <w:rPr>
                <w:iCs/>
                <w:sz w:val="28"/>
                <w:szCs w:val="28"/>
              </w:rPr>
              <w:t xml:space="preserve">2019.gada 24.oktobrī notika kārtējais programmas forums „Latvijas skolas soma”, kurā tika analizēts pirmajā ieviešanas 2018./2019.mācību gadā paveiktais, sniegti metodiski ieteikumi un aktualitātes. Vairāk informācijas </w:t>
            </w:r>
            <w:hyperlink r:id="rId14" w:history="1">
              <w:r w:rsidRPr="00002BB0">
                <w:rPr>
                  <w:rStyle w:val="Hipersaite"/>
                  <w:iCs/>
                  <w:sz w:val="28"/>
                  <w:szCs w:val="28"/>
                </w:rPr>
                <w:t>https://www.lv100.lv/jaunumi/latvijas-skolas-soma-foruma-materiali/</w:t>
              </w:r>
            </w:hyperlink>
            <w:r w:rsidRPr="00002BB0">
              <w:rPr>
                <w:iCs/>
                <w:sz w:val="28"/>
                <w:szCs w:val="28"/>
              </w:rPr>
              <w:t xml:space="preserve">. </w:t>
            </w:r>
          </w:p>
          <w:p w:rsidR="00585A0F" w:rsidRPr="00002BB0" w:rsidRDefault="00585A0F" w:rsidP="00585A0F">
            <w:pPr>
              <w:pStyle w:val="naisc"/>
              <w:spacing w:before="0" w:after="0"/>
              <w:ind w:firstLine="567"/>
              <w:jc w:val="both"/>
              <w:rPr>
                <w:rStyle w:val="InternetLink"/>
                <w:rFonts w:eastAsia="Calibri"/>
                <w:sz w:val="28"/>
                <w:szCs w:val="28"/>
                <w:lang w:eastAsia="en-US"/>
              </w:rPr>
            </w:pPr>
            <w:r w:rsidRPr="00002BB0">
              <w:rPr>
                <w:iCs/>
                <w:sz w:val="28"/>
                <w:szCs w:val="28"/>
              </w:rPr>
              <w:t>Programma aizsākta jau 2016.gadā un notika četrās izglītības iestādēs. 2017./2018.mācību gada rudens semestrī pilotprojekts notika četrās pašvaldībās dažādos Latvijas reģionos.</w:t>
            </w:r>
          </w:p>
          <w:p w:rsidR="00585A0F" w:rsidRPr="00002BB0" w:rsidRDefault="00585A0F" w:rsidP="00585A0F">
            <w:pPr>
              <w:pStyle w:val="naisc"/>
              <w:spacing w:before="0" w:after="0"/>
              <w:ind w:firstLine="567"/>
              <w:jc w:val="both"/>
              <w:rPr>
                <w:sz w:val="28"/>
                <w:szCs w:val="28"/>
                <w:lang w:eastAsia="en-US"/>
              </w:rPr>
            </w:pPr>
            <w:r w:rsidRPr="00002BB0">
              <w:rPr>
                <w:iCs/>
                <w:sz w:val="28"/>
                <w:szCs w:val="28"/>
              </w:rPr>
              <w:t xml:space="preserve">Ir veikts pētījums </w:t>
            </w:r>
            <w:r w:rsidRPr="00002BB0">
              <w:rPr>
                <w:sz w:val="28"/>
                <w:szCs w:val="28"/>
              </w:rPr>
              <w:t>„Projekta „Latvijas skolas soma” ieviešana izglītības iestādēs”/ 2016</w:t>
            </w:r>
            <w:r w:rsidRPr="00002BB0">
              <w:rPr>
                <w:iCs/>
                <w:sz w:val="28"/>
                <w:szCs w:val="28"/>
              </w:rPr>
              <w:t xml:space="preserve"> </w:t>
            </w:r>
            <w:r w:rsidRPr="00002BB0">
              <w:rPr>
                <w:sz w:val="28"/>
                <w:szCs w:val="28"/>
              </w:rPr>
              <w:t>–</w:t>
            </w:r>
            <w:r w:rsidRPr="00002BB0">
              <w:rPr>
                <w:iCs/>
                <w:sz w:val="28"/>
                <w:szCs w:val="28"/>
              </w:rPr>
              <w:t xml:space="preserve"> </w:t>
            </w:r>
            <w:hyperlink r:id="rId15">
              <w:r w:rsidRPr="00002BB0">
                <w:rPr>
                  <w:rStyle w:val="InternetLink"/>
                  <w:sz w:val="28"/>
                  <w:szCs w:val="28"/>
                </w:rPr>
                <w:t>https://academia.lndb.lv/68-2/</w:t>
              </w:r>
            </w:hyperlink>
            <w:r w:rsidRPr="00002BB0">
              <w:rPr>
                <w:sz w:val="28"/>
                <w:szCs w:val="28"/>
              </w:rPr>
              <w:t xml:space="preserve">, kā arī pētījums par Latvijas valsts simtgades iniciatīvas „Latvijas skolas soma” sagatavošanas un ieviešanas procesa sagatavošanās posmu, 2018 – </w:t>
            </w:r>
            <w:hyperlink r:id="rId16">
              <w:r w:rsidRPr="00002BB0">
                <w:rPr>
                  <w:rStyle w:val="InternetLink"/>
                  <w:sz w:val="28"/>
                  <w:szCs w:val="28"/>
                </w:rPr>
                <w:t>https://static.lka.edu.lv/media/cms_page_ media/153/Skolas%20soma%20zinojums%20gala.pdf</w:t>
              </w:r>
            </w:hyperlink>
            <w:r w:rsidRPr="00002BB0">
              <w:rPr>
                <w:sz w:val="28"/>
                <w:szCs w:val="28"/>
              </w:rPr>
              <w:t>.</w:t>
            </w:r>
          </w:p>
          <w:p w:rsidR="00585A0F" w:rsidRPr="00002BB0" w:rsidRDefault="00585A0F" w:rsidP="00585A0F">
            <w:pPr>
              <w:pStyle w:val="naisc"/>
              <w:spacing w:before="0" w:after="0"/>
              <w:ind w:firstLine="567"/>
              <w:jc w:val="both"/>
              <w:rPr>
                <w:sz w:val="28"/>
                <w:szCs w:val="28"/>
                <w:lang w:eastAsia="en-US"/>
              </w:rPr>
            </w:pPr>
            <w:r w:rsidRPr="00002BB0">
              <w:rPr>
                <w:sz w:val="28"/>
                <w:szCs w:val="28"/>
              </w:rPr>
              <w:t xml:space="preserve">2017.gada nogalē notika „Latvijas skolas forums”: </w:t>
            </w:r>
            <w:hyperlink r:id="rId17" w:history="1">
              <w:r w:rsidRPr="00002BB0">
                <w:rPr>
                  <w:rStyle w:val="Hipersaite"/>
                  <w:sz w:val="28"/>
                  <w:szCs w:val="28"/>
                </w:rPr>
                <w:t>https://lv100.lv/jaunumi/latvijas-skolas-somas-foruma-materiali/</w:t>
              </w:r>
            </w:hyperlink>
            <w:r w:rsidRPr="00002BB0">
              <w:rPr>
                <w:sz w:val="28"/>
                <w:szCs w:val="28"/>
              </w:rPr>
              <w:t>.</w:t>
            </w:r>
          </w:p>
          <w:p w:rsidR="00585A0F" w:rsidRPr="00002BB0" w:rsidRDefault="00585A0F" w:rsidP="00585A0F">
            <w:pPr>
              <w:pStyle w:val="Parasts10"/>
              <w:ind w:firstLine="567"/>
              <w:jc w:val="both"/>
              <w:rPr>
                <w:rStyle w:val="InternetLink"/>
                <w:sz w:val="28"/>
                <w:szCs w:val="28"/>
              </w:rPr>
            </w:pPr>
            <w:r w:rsidRPr="00002BB0">
              <w:rPr>
                <w:sz w:val="28"/>
                <w:szCs w:val="28"/>
              </w:rPr>
              <w:t xml:space="preserve">Uzsākot programmas ieviešanu 2018.gadā, notika plašas konsultācijas ar iesaistītajām pusēm (pedagogiem, Latvijas Pašvaldību savienību, kultūras darbiniekiem utt.), un, uzsākot jauno politikas iniciatīvu, tika nodrošināta sabiedrības līdzdalība saskaņā ar Ministru kabineta 2009.gada 25.augusta noteikumu Nr.970 „Sabiedrības līdzdalības kārtība attīstības plānošanas procesā” 5.punktu. Sabiedrības līdzdalības paziņojums: </w:t>
            </w:r>
            <w:hyperlink r:id="rId18" w:history="1">
              <w:r w:rsidRPr="00002BB0">
                <w:rPr>
                  <w:rStyle w:val="Hipersaite"/>
                  <w:sz w:val="28"/>
                  <w:szCs w:val="28"/>
                </w:rPr>
                <w:t>https://www.km.gov.lv/lv/ministrija/sabiedribas-lidzdaliba/pazinojumi-par-lidzdalibas-iespejam-tiesibu-aktu-projektu-izstrade/pazinojums-01-06-2018</w:t>
              </w:r>
            </w:hyperlink>
          </w:p>
          <w:p w:rsidR="00585A0F" w:rsidRDefault="00585A0F" w:rsidP="00154F8B">
            <w:pPr>
              <w:spacing w:after="0" w:line="240" w:lineRule="auto"/>
              <w:ind w:left="57" w:right="57" w:firstLine="562"/>
              <w:jc w:val="both"/>
            </w:pPr>
            <w:r w:rsidRPr="00002BB0">
              <w:rPr>
                <w:rFonts w:ascii="Times New Roman" w:hAnsi="Times New Roman" w:cs="Times New Roman"/>
                <w:bCs/>
                <w:sz w:val="28"/>
                <w:szCs w:val="28"/>
              </w:rPr>
              <w:t xml:space="preserve">2018.gada 4.oktobrī notika Latvijas valsts simtgades informatīvais seminārs, uz kuru tika aicināti arī Latvijas skolas somas koordinatori un kura ietvaros bija arī atsevišķāk darba grupa par aktuālajiem programmas jautājumiem </w:t>
            </w:r>
            <w:hyperlink r:id="rId19" w:history="1">
              <w:r w:rsidRPr="00002BB0">
                <w:rPr>
                  <w:rStyle w:val="Hipersaite"/>
                  <w:rFonts w:ascii="Times New Roman" w:hAnsi="Times New Roman" w:cs="Times New Roman"/>
                  <w:sz w:val="28"/>
                  <w:szCs w:val="28"/>
                </w:rPr>
                <w:t>https://lv100.lv/programma/kalendars/latvijas-valsts-simtgades-informativais-seminars/</w:t>
              </w:r>
            </w:hyperlink>
            <w:r>
              <w:t>.</w:t>
            </w:r>
          </w:p>
          <w:p w:rsidR="00154F8B" w:rsidRPr="00002BB0" w:rsidRDefault="00154F8B" w:rsidP="00154F8B">
            <w:pPr>
              <w:spacing w:after="0" w:line="240" w:lineRule="auto"/>
              <w:ind w:left="57" w:right="57" w:firstLine="562"/>
              <w:jc w:val="both"/>
              <w:rPr>
                <w:rFonts w:ascii="Times New Roman" w:eastAsia="Times New Roman" w:hAnsi="Times New Roman" w:cs="Times New Roman"/>
                <w:iCs/>
                <w:sz w:val="28"/>
                <w:szCs w:val="28"/>
                <w:lang w:eastAsia="lv-LV"/>
              </w:rPr>
            </w:pPr>
            <w:r w:rsidRPr="00154F8B">
              <w:rPr>
                <w:rFonts w:ascii="Times New Roman" w:hAnsi="Times New Roman" w:cs="Times New Roman"/>
                <w:iCs/>
                <w:sz w:val="28"/>
                <w:szCs w:val="28"/>
              </w:rPr>
              <w:t xml:space="preserve">2019.gada 28.novembrī </w:t>
            </w:r>
            <w:r w:rsidRPr="00154F8B">
              <w:rPr>
                <w:rFonts w:ascii="Times New Roman" w:hAnsi="Times New Roman" w:cs="Times New Roman"/>
                <w:bCs/>
                <w:iCs/>
                <w:sz w:val="28"/>
                <w:szCs w:val="28"/>
              </w:rPr>
              <w:t xml:space="preserve">Kultūras ministrijas tīmekļvietnes </w:t>
            </w:r>
            <w:hyperlink r:id="rId20" w:history="1">
              <w:r w:rsidRPr="00154F8B">
                <w:rPr>
                  <w:rStyle w:val="Hipersaite"/>
                  <w:rFonts w:ascii="Times New Roman" w:hAnsi="Times New Roman" w:cs="Times New Roman"/>
                  <w:bCs/>
                  <w:iCs/>
                  <w:sz w:val="28"/>
                  <w:szCs w:val="28"/>
                </w:rPr>
                <w:t>www.km.gov.lv</w:t>
              </w:r>
            </w:hyperlink>
            <w:r w:rsidRPr="00154F8B">
              <w:rPr>
                <w:rFonts w:ascii="Times New Roman" w:hAnsi="Times New Roman" w:cs="Times New Roman"/>
                <w:bCs/>
                <w:iCs/>
                <w:sz w:val="28"/>
                <w:szCs w:val="28"/>
              </w:rPr>
              <w:t xml:space="preserve"> sadaļā „Sabiedrības līdzdalība” un Valsts kancelejas tīmekļvietnes </w:t>
            </w:r>
            <w:hyperlink r:id="rId21" w:history="1">
              <w:r w:rsidRPr="00154F8B">
                <w:rPr>
                  <w:rStyle w:val="Hipersaite"/>
                  <w:rFonts w:ascii="Times New Roman" w:hAnsi="Times New Roman" w:cs="Times New Roman"/>
                  <w:bCs/>
                  <w:iCs/>
                  <w:sz w:val="28"/>
                  <w:szCs w:val="28"/>
                </w:rPr>
                <w:t>www.mk.gov.lv</w:t>
              </w:r>
            </w:hyperlink>
            <w:r w:rsidRPr="00154F8B">
              <w:rPr>
                <w:rFonts w:ascii="Times New Roman" w:hAnsi="Times New Roman" w:cs="Times New Roman"/>
                <w:bCs/>
                <w:iCs/>
                <w:sz w:val="28"/>
                <w:szCs w:val="28"/>
              </w:rPr>
              <w:t xml:space="preserve"> sadaļā „Sabiedrības līdzdalība”</w:t>
            </w:r>
            <w:r w:rsidRPr="000C7DF5">
              <w:rPr>
                <w:rFonts w:ascii="Times New Roman" w:hAnsi="Times New Roman" w:cs="Times New Roman"/>
                <w:iCs/>
                <w:sz w:val="28"/>
                <w:szCs w:val="28"/>
              </w:rPr>
              <w:t xml:space="preserve"> publicēts paziņojums par līdzdalības iespējām </w:t>
            </w:r>
            <w:r>
              <w:rPr>
                <w:rFonts w:ascii="Times New Roman" w:hAnsi="Times New Roman" w:cs="Times New Roman"/>
                <w:iCs/>
                <w:sz w:val="28"/>
                <w:szCs w:val="28"/>
              </w:rPr>
              <w:t>Projekta</w:t>
            </w:r>
            <w:r w:rsidRPr="000C7DF5">
              <w:rPr>
                <w:rFonts w:ascii="Times New Roman" w:hAnsi="Times New Roman" w:cs="Times New Roman"/>
                <w:iCs/>
                <w:sz w:val="28"/>
                <w:szCs w:val="28"/>
              </w:rPr>
              <w:t xml:space="preserve"> izstrādes procesā.</w:t>
            </w:r>
          </w:p>
        </w:tc>
      </w:tr>
      <w:tr w:rsidR="00585A0F" w:rsidRPr="00002BB0" w:rsidTr="00585A0F">
        <w:trPr>
          <w:tblCellSpacing w:w="20" w:type="dxa"/>
        </w:trPr>
        <w:tc>
          <w:tcPr>
            <w:tcW w:w="426" w:type="dxa"/>
            <w:shd w:val="clear" w:color="auto" w:fill="auto"/>
          </w:tcPr>
          <w:p w:rsidR="00585A0F" w:rsidRPr="00002BB0" w:rsidRDefault="00585A0F" w:rsidP="00585A0F">
            <w:pPr>
              <w:spacing w:after="0" w:line="240" w:lineRule="auto"/>
              <w:jc w:val="center"/>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3.</w:t>
            </w:r>
          </w:p>
        </w:tc>
        <w:tc>
          <w:tcPr>
            <w:tcW w:w="3270" w:type="dxa"/>
            <w:shd w:val="clear" w:color="auto" w:fill="auto"/>
          </w:tcPr>
          <w:p w:rsidR="00585A0F" w:rsidRPr="00002BB0" w:rsidRDefault="00585A0F" w:rsidP="00585A0F">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Sabiedrības līdzdalības rezultāti</w:t>
            </w:r>
          </w:p>
        </w:tc>
        <w:tc>
          <w:tcPr>
            <w:tcW w:w="5385" w:type="dxa"/>
            <w:shd w:val="clear" w:color="auto" w:fill="auto"/>
          </w:tcPr>
          <w:p w:rsidR="00585A0F" w:rsidRPr="00154F8B" w:rsidRDefault="00154F8B" w:rsidP="00585A0F">
            <w:pPr>
              <w:spacing w:after="0" w:line="240" w:lineRule="auto"/>
              <w:ind w:left="57" w:right="57"/>
              <w:jc w:val="both"/>
              <w:rPr>
                <w:rFonts w:ascii="Times New Roman" w:eastAsia="Times New Roman" w:hAnsi="Times New Roman" w:cs="Times New Roman"/>
                <w:iCs/>
                <w:sz w:val="28"/>
                <w:szCs w:val="28"/>
                <w:lang w:eastAsia="lv-LV"/>
              </w:rPr>
            </w:pPr>
            <w:r w:rsidRPr="00154F8B">
              <w:rPr>
                <w:rFonts w:ascii="Times New Roman" w:hAnsi="Times New Roman" w:cs="Times New Roman"/>
                <w:bCs/>
                <w:iCs/>
                <w:sz w:val="28"/>
                <w:szCs w:val="28"/>
              </w:rPr>
              <w:t xml:space="preserve">Projekts 2019.gada 28.novembrī ievietots Kultūras ministrijas tīmekļvietnes </w:t>
            </w:r>
            <w:hyperlink r:id="rId22" w:history="1">
              <w:r w:rsidRPr="00154F8B">
                <w:rPr>
                  <w:rStyle w:val="Hipersaite"/>
                  <w:rFonts w:ascii="Times New Roman" w:hAnsi="Times New Roman" w:cs="Times New Roman"/>
                  <w:bCs/>
                  <w:iCs/>
                  <w:sz w:val="28"/>
                  <w:szCs w:val="28"/>
                </w:rPr>
                <w:t>www.km.gov.lv</w:t>
              </w:r>
            </w:hyperlink>
            <w:r w:rsidRPr="00154F8B">
              <w:rPr>
                <w:rFonts w:ascii="Times New Roman" w:hAnsi="Times New Roman" w:cs="Times New Roman"/>
                <w:bCs/>
                <w:iCs/>
                <w:sz w:val="28"/>
                <w:szCs w:val="28"/>
              </w:rPr>
              <w:t xml:space="preserve"> sadaļā „Sabiedrības līdzdalība” un Valsts kancelejas tīmekļvietnes </w:t>
            </w:r>
            <w:hyperlink r:id="rId23" w:history="1">
              <w:r w:rsidRPr="00154F8B">
                <w:rPr>
                  <w:rStyle w:val="Hipersaite"/>
                  <w:rFonts w:ascii="Times New Roman" w:hAnsi="Times New Roman" w:cs="Times New Roman"/>
                  <w:bCs/>
                  <w:iCs/>
                  <w:sz w:val="28"/>
                  <w:szCs w:val="28"/>
                </w:rPr>
                <w:t>www.mk.gov.lv</w:t>
              </w:r>
            </w:hyperlink>
            <w:r w:rsidRPr="00154F8B">
              <w:rPr>
                <w:rFonts w:ascii="Times New Roman" w:hAnsi="Times New Roman" w:cs="Times New Roman"/>
                <w:bCs/>
                <w:iCs/>
                <w:sz w:val="28"/>
                <w:szCs w:val="28"/>
              </w:rPr>
              <w:t xml:space="preserve"> sadaļā „Sabiedrības līdzdalība” ar aicinājumu sabiedrības pārstāvjiem līdzdarboties Projekta izstrādē, līdz 2019.gada 12.decembrim rakstiski sniedzot viedokli par Projektu atbilstoši Ministru kabineta 2009.gada 25.augusta noteikumu Nr.970 „Sabiedrības līdzdalības kārtība attīstības plānošanas procesā” 5. un 7.4.</w:t>
            </w:r>
            <w:r w:rsidRPr="00154F8B">
              <w:rPr>
                <w:rFonts w:ascii="Times New Roman" w:hAnsi="Times New Roman" w:cs="Times New Roman"/>
                <w:bCs/>
                <w:iCs/>
                <w:sz w:val="28"/>
                <w:szCs w:val="28"/>
                <w:vertAlign w:val="superscript"/>
              </w:rPr>
              <w:t>1</w:t>
            </w:r>
            <w:r w:rsidRPr="00154F8B">
              <w:rPr>
                <w:rFonts w:ascii="Times New Roman" w:hAnsi="Times New Roman" w:cs="Times New Roman"/>
                <w:bCs/>
                <w:iCs/>
                <w:sz w:val="28"/>
                <w:szCs w:val="28"/>
              </w:rPr>
              <w:t> punktam.</w:t>
            </w:r>
          </w:p>
        </w:tc>
      </w:tr>
      <w:tr w:rsidR="00585A0F" w:rsidRPr="00002BB0" w:rsidTr="00585A0F">
        <w:trPr>
          <w:tblCellSpacing w:w="20" w:type="dxa"/>
        </w:trPr>
        <w:tc>
          <w:tcPr>
            <w:tcW w:w="426" w:type="dxa"/>
            <w:shd w:val="clear" w:color="auto" w:fill="auto"/>
          </w:tcPr>
          <w:p w:rsidR="00585A0F" w:rsidRPr="00002BB0" w:rsidRDefault="00585A0F" w:rsidP="00585A0F">
            <w:pPr>
              <w:spacing w:after="0" w:line="240" w:lineRule="auto"/>
              <w:jc w:val="center"/>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4.</w:t>
            </w:r>
          </w:p>
        </w:tc>
        <w:tc>
          <w:tcPr>
            <w:tcW w:w="3270" w:type="dxa"/>
            <w:shd w:val="clear" w:color="auto" w:fill="auto"/>
          </w:tcPr>
          <w:p w:rsidR="00585A0F" w:rsidRPr="00002BB0" w:rsidRDefault="00585A0F" w:rsidP="00585A0F">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Cita informācija</w:t>
            </w:r>
          </w:p>
        </w:tc>
        <w:tc>
          <w:tcPr>
            <w:tcW w:w="5385" w:type="dxa"/>
            <w:shd w:val="clear" w:color="auto" w:fill="auto"/>
          </w:tcPr>
          <w:p w:rsidR="00585A0F" w:rsidRPr="00002BB0" w:rsidRDefault="00585A0F" w:rsidP="00585A0F">
            <w:pPr>
              <w:spacing w:after="0" w:line="240" w:lineRule="auto"/>
              <w:ind w:left="57" w:right="57"/>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Nav</w:t>
            </w:r>
          </w:p>
        </w:tc>
      </w:tr>
    </w:tbl>
    <w:p w:rsidR="00EF199D" w:rsidRPr="00002BB0" w:rsidRDefault="00EF199D" w:rsidP="00002BB0">
      <w:pPr>
        <w:spacing w:after="0" w:line="240" w:lineRule="auto"/>
        <w:rPr>
          <w:rFonts w:ascii="Times New Roman" w:eastAsia="Times New Roman" w:hAnsi="Times New Roman" w:cs="Times New Roman"/>
          <w:iCs/>
          <w:sz w:val="28"/>
          <w:szCs w:val="28"/>
          <w:lang w:eastAsia="lv-LV"/>
        </w:rPr>
      </w:pPr>
    </w:p>
    <w:tbl>
      <w:tblPr>
        <w:tblW w:w="5000" w:type="pct"/>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4A0"/>
      </w:tblPr>
      <w:tblGrid>
        <w:gridCol w:w="641"/>
        <w:gridCol w:w="3115"/>
        <w:gridCol w:w="5485"/>
      </w:tblGrid>
      <w:tr w:rsidR="00EF199D" w:rsidRPr="00002BB0" w:rsidTr="00154F8B">
        <w:trPr>
          <w:tblCellSpacing w:w="20" w:type="dxa"/>
        </w:trPr>
        <w:tc>
          <w:tcPr>
            <w:tcW w:w="9161" w:type="dxa"/>
            <w:gridSpan w:val="3"/>
            <w:shd w:val="clear" w:color="auto" w:fill="auto"/>
            <w:vAlign w:val="center"/>
          </w:tcPr>
          <w:p w:rsidR="00EF199D" w:rsidRPr="00002BB0" w:rsidRDefault="00EF199D" w:rsidP="00002BB0">
            <w:pPr>
              <w:spacing w:after="0" w:line="240" w:lineRule="auto"/>
              <w:jc w:val="center"/>
              <w:rPr>
                <w:rFonts w:ascii="Times New Roman" w:eastAsia="Times New Roman" w:hAnsi="Times New Roman" w:cs="Times New Roman"/>
                <w:b/>
                <w:bCs/>
                <w:iCs/>
                <w:sz w:val="28"/>
                <w:szCs w:val="28"/>
                <w:lang w:eastAsia="lv-LV"/>
              </w:rPr>
            </w:pPr>
            <w:r w:rsidRPr="00002BB0">
              <w:rPr>
                <w:rFonts w:ascii="Times New Roman" w:eastAsia="Times New Roman" w:hAnsi="Times New Roman" w:cs="Times New Roman"/>
                <w:iCs/>
                <w:sz w:val="28"/>
                <w:szCs w:val="28"/>
                <w:lang w:eastAsia="lv-LV"/>
              </w:rPr>
              <w:t xml:space="preserve">  </w:t>
            </w:r>
            <w:r w:rsidRPr="00002BB0">
              <w:rPr>
                <w:rFonts w:ascii="Times New Roman" w:eastAsia="Times New Roman" w:hAnsi="Times New Roman" w:cs="Times New Roman"/>
                <w:b/>
                <w:bCs/>
                <w:iCs/>
                <w:sz w:val="28"/>
                <w:szCs w:val="28"/>
                <w:lang w:eastAsia="lv-LV"/>
              </w:rPr>
              <w:t>VII. Tiesību akta projekta izpildes nodrošināšana un tās ietekme uz institūcijām</w:t>
            </w:r>
          </w:p>
        </w:tc>
      </w:tr>
      <w:tr w:rsidR="00EF199D" w:rsidRPr="00002BB0" w:rsidTr="00154F8B">
        <w:trPr>
          <w:trHeight w:val="338"/>
          <w:tblCellSpacing w:w="20" w:type="dxa"/>
        </w:trPr>
        <w:tc>
          <w:tcPr>
            <w:tcW w:w="581" w:type="dxa"/>
            <w:shd w:val="clear" w:color="auto" w:fill="auto"/>
          </w:tcPr>
          <w:p w:rsidR="00EF199D" w:rsidRPr="00002BB0" w:rsidRDefault="00EF199D" w:rsidP="00002BB0">
            <w:pPr>
              <w:spacing w:after="0" w:line="240" w:lineRule="auto"/>
              <w:jc w:val="center"/>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1.</w:t>
            </w:r>
          </w:p>
        </w:tc>
        <w:tc>
          <w:tcPr>
            <w:tcW w:w="3075" w:type="dxa"/>
            <w:shd w:val="clear" w:color="auto" w:fill="auto"/>
          </w:tcPr>
          <w:p w:rsidR="00EF199D" w:rsidRPr="00002BB0" w:rsidRDefault="00EF199D"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Projekta izpildē iesaistītās institūcijas</w:t>
            </w:r>
          </w:p>
        </w:tc>
        <w:tc>
          <w:tcPr>
            <w:tcW w:w="5425" w:type="dxa"/>
            <w:shd w:val="clear" w:color="auto" w:fill="auto"/>
          </w:tcPr>
          <w:p w:rsidR="00EF199D" w:rsidRPr="00002BB0" w:rsidRDefault="00046975" w:rsidP="009F76D4">
            <w:pPr>
              <w:spacing w:after="0" w:line="240" w:lineRule="auto"/>
              <w:jc w:val="both"/>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18</w:t>
            </w:r>
            <w:r w:rsidR="009F76D4">
              <w:rPr>
                <w:rFonts w:ascii="Times New Roman" w:eastAsia="Times New Roman" w:hAnsi="Times New Roman" w:cs="Times New Roman"/>
                <w:iCs/>
                <w:sz w:val="28"/>
                <w:szCs w:val="28"/>
                <w:lang w:eastAsia="lv-LV"/>
              </w:rPr>
              <w:t>6</w:t>
            </w:r>
            <w:r w:rsidRPr="00002BB0">
              <w:rPr>
                <w:rFonts w:ascii="Times New Roman" w:eastAsia="Times New Roman" w:hAnsi="Times New Roman" w:cs="Times New Roman"/>
                <w:iCs/>
                <w:sz w:val="28"/>
                <w:szCs w:val="28"/>
                <w:lang w:eastAsia="lv-LV"/>
              </w:rPr>
              <w:t xml:space="preserve"> </w:t>
            </w:r>
            <w:r w:rsidR="00EF199D" w:rsidRPr="00002BB0">
              <w:rPr>
                <w:rFonts w:ascii="Times New Roman" w:eastAsia="Times New Roman" w:hAnsi="Times New Roman" w:cs="Times New Roman"/>
                <w:iCs/>
                <w:sz w:val="28"/>
                <w:szCs w:val="28"/>
                <w:lang w:eastAsia="lv-LV"/>
              </w:rPr>
              <w:t>izglītības iestāžu</w:t>
            </w:r>
            <w:r w:rsidR="000C7DF5" w:rsidRPr="00002BB0">
              <w:rPr>
                <w:rFonts w:ascii="Times New Roman" w:eastAsia="Times New Roman" w:hAnsi="Times New Roman" w:cs="Times New Roman"/>
                <w:iCs/>
                <w:sz w:val="28"/>
                <w:szCs w:val="28"/>
                <w:lang w:eastAsia="lv-LV"/>
              </w:rPr>
              <w:t xml:space="preserve"> </w:t>
            </w:r>
            <w:r w:rsidR="009B28CB" w:rsidRPr="00002BB0">
              <w:rPr>
                <w:rFonts w:ascii="Times New Roman" w:eastAsia="Times New Roman" w:hAnsi="Times New Roman" w:cs="Times New Roman"/>
                <w:iCs/>
                <w:sz w:val="28"/>
                <w:szCs w:val="28"/>
                <w:lang w:eastAsia="lv-LV"/>
              </w:rPr>
              <w:t>finansējuma saņēmēji</w:t>
            </w:r>
            <w:r w:rsidR="00EF199D" w:rsidRPr="00002BB0">
              <w:rPr>
                <w:rFonts w:ascii="Times New Roman" w:eastAsia="Times New Roman" w:hAnsi="Times New Roman" w:cs="Times New Roman"/>
                <w:iCs/>
                <w:sz w:val="28"/>
                <w:szCs w:val="28"/>
                <w:lang w:eastAsia="lv-LV"/>
              </w:rPr>
              <w:t>, izglītības iestādes un Kultūras ministrija</w:t>
            </w:r>
            <w:r w:rsidR="005D67DB" w:rsidRPr="00002BB0">
              <w:rPr>
                <w:rFonts w:ascii="Times New Roman" w:eastAsia="Times New Roman" w:hAnsi="Times New Roman" w:cs="Times New Roman"/>
                <w:iCs/>
                <w:sz w:val="28"/>
                <w:szCs w:val="28"/>
                <w:lang w:eastAsia="lv-LV"/>
              </w:rPr>
              <w:t>.</w:t>
            </w:r>
          </w:p>
        </w:tc>
      </w:tr>
      <w:tr w:rsidR="00EF199D" w:rsidRPr="00002BB0" w:rsidTr="00154F8B">
        <w:trPr>
          <w:trHeight w:val="2423"/>
          <w:tblCellSpacing w:w="20" w:type="dxa"/>
        </w:trPr>
        <w:tc>
          <w:tcPr>
            <w:tcW w:w="581" w:type="dxa"/>
            <w:shd w:val="clear" w:color="auto" w:fill="auto"/>
          </w:tcPr>
          <w:p w:rsidR="00EF199D" w:rsidRPr="00002BB0" w:rsidRDefault="00EF199D" w:rsidP="00002BB0">
            <w:pPr>
              <w:spacing w:after="0" w:line="240" w:lineRule="auto"/>
              <w:jc w:val="center"/>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2.</w:t>
            </w:r>
          </w:p>
        </w:tc>
        <w:tc>
          <w:tcPr>
            <w:tcW w:w="3075" w:type="dxa"/>
            <w:shd w:val="clear" w:color="auto" w:fill="auto"/>
          </w:tcPr>
          <w:p w:rsidR="00F90F99" w:rsidRDefault="00EF199D"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Projekta izpildes ietekme uz pārvaldes funkcijām un institucionālo struktūru.</w:t>
            </w:r>
            <w:r w:rsidRPr="00002BB0">
              <w:rPr>
                <w:rFonts w:ascii="Times New Roman" w:eastAsia="Times New Roman" w:hAnsi="Times New Roman" w:cs="Times New Roman"/>
                <w:iCs/>
                <w:sz w:val="28"/>
                <w:szCs w:val="28"/>
                <w:lang w:eastAsia="lv-LV"/>
              </w:rPr>
              <w:br/>
            </w:r>
          </w:p>
          <w:p w:rsidR="00EF199D" w:rsidRPr="00002BB0" w:rsidRDefault="00EF199D"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Jaunu institūciju izveide, esošu institūciju likvidācija vai reorganizācija, to ietekme uz institūcijas cilvēkresursiem</w:t>
            </w:r>
          </w:p>
        </w:tc>
        <w:tc>
          <w:tcPr>
            <w:tcW w:w="5425" w:type="dxa"/>
            <w:shd w:val="clear" w:color="auto" w:fill="auto"/>
          </w:tcPr>
          <w:p w:rsidR="00EF199D" w:rsidRPr="00002BB0" w:rsidRDefault="005D67DB" w:rsidP="00002BB0">
            <w:pPr>
              <w:spacing w:after="0" w:line="240" w:lineRule="auto"/>
              <w:jc w:val="both"/>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Projekts šo jomu neskar.</w:t>
            </w:r>
          </w:p>
        </w:tc>
      </w:tr>
      <w:tr w:rsidR="00EF199D" w:rsidRPr="00002BB0" w:rsidTr="00154F8B">
        <w:trPr>
          <w:tblCellSpacing w:w="20" w:type="dxa"/>
        </w:trPr>
        <w:tc>
          <w:tcPr>
            <w:tcW w:w="581" w:type="dxa"/>
            <w:shd w:val="clear" w:color="auto" w:fill="auto"/>
          </w:tcPr>
          <w:p w:rsidR="00EF199D" w:rsidRPr="00002BB0" w:rsidRDefault="00EF199D" w:rsidP="00002BB0">
            <w:pPr>
              <w:spacing w:after="0" w:line="240" w:lineRule="auto"/>
              <w:jc w:val="center"/>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3.</w:t>
            </w:r>
          </w:p>
        </w:tc>
        <w:tc>
          <w:tcPr>
            <w:tcW w:w="3075" w:type="dxa"/>
            <w:shd w:val="clear" w:color="auto" w:fill="auto"/>
          </w:tcPr>
          <w:p w:rsidR="00EF199D" w:rsidRPr="00002BB0" w:rsidRDefault="00EF199D"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Cita informācija</w:t>
            </w:r>
          </w:p>
        </w:tc>
        <w:tc>
          <w:tcPr>
            <w:tcW w:w="5425" w:type="dxa"/>
            <w:shd w:val="clear" w:color="auto" w:fill="auto"/>
          </w:tcPr>
          <w:p w:rsidR="00EF199D" w:rsidRPr="00002BB0" w:rsidRDefault="00EF199D" w:rsidP="00002BB0">
            <w:pPr>
              <w:spacing w:after="0" w:line="240" w:lineRule="auto"/>
              <w:rPr>
                <w:rFonts w:ascii="Times New Roman" w:eastAsia="Times New Roman" w:hAnsi="Times New Roman" w:cs="Times New Roman"/>
                <w:iCs/>
                <w:sz w:val="28"/>
                <w:szCs w:val="28"/>
                <w:lang w:eastAsia="lv-LV"/>
              </w:rPr>
            </w:pPr>
            <w:r w:rsidRPr="00002BB0">
              <w:rPr>
                <w:rFonts w:ascii="Times New Roman" w:eastAsia="Times New Roman" w:hAnsi="Times New Roman" w:cs="Times New Roman"/>
                <w:iCs/>
                <w:sz w:val="28"/>
                <w:szCs w:val="28"/>
                <w:lang w:eastAsia="lv-LV"/>
              </w:rPr>
              <w:t>Nav</w:t>
            </w:r>
          </w:p>
        </w:tc>
      </w:tr>
    </w:tbl>
    <w:p w:rsidR="00EF199D" w:rsidRPr="00002BB0" w:rsidRDefault="00EF199D" w:rsidP="00002BB0">
      <w:pPr>
        <w:tabs>
          <w:tab w:val="left" w:pos="6237"/>
        </w:tabs>
        <w:spacing w:after="0" w:line="240" w:lineRule="auto"/>
        <w:rPr>
          <w:rFonts w:ascii="Times New Roman" w:hAnsi="Times New Roman" w:cs="Times New Roman"/>
          <w:sz w:val="24"/>
          <w:szCs w:val="24"/>
        </w:rPr>
      </w:pPr>
    </w:p>
    <w:p w:rsidR="00B16A4B" w:rsidRPr="00002BB0" w:rsidRDefault="00B16A4B" w:rsidP="00002BB0">
      <w:pPr>
        <w:tabs>
          <w:tab w:val="left" w:pos="6237"/>
        </w:tabs>
        <w:spacing w:after="0" w:line="240" w:lineRule="auto"/>
        <w:rPr>
          <w:rFonts w:ascii="Times New Roman" w:hAnsi="Times New Roman" w:cs="Times New Roman"/>
          <w:sz w:val="24"/>
          <w:szCs w:val="24"/>
        </w:rPr>
      </w:pPr>
    </w:p>
    <w:p w:rsidR="00EF2101" w:rsidRPr="00002BB0" w:rsidRDefault="00EF2101" w:rsidP="00002BB0">
      <w:pPr>
        <w:tabs>
          <w:tab w:val="left" w:pos="6237"/>
        </w:tabs>
        <w:spacing w:after="0" w:line="240" w:lineRule="auto"/>
        <w:ind w:left="284"/>
        <w:rPr>
          <w:rFonts w:ascii="Times New Roman" w:hAnsi="Times New Roman" w:cs="Times New Roman"/>
          <w:sz w:val="28"/>
          <w:szCs w:val="28"/>
        </w:rPr>
      </w:pPr>
      <w:r w:rsidRPr="00002BB0">
        <w:rPr>
          <w:rFonts w:ascii="Times New Roman" w:hAnsi="Times New Roman" w:cs="Times New Roman"/>
          <w:sz w:val="28"/>
          <w:szCs w:val="28"/>
        </w:rPr>
        <w:t>Kultūras ministr</w:t>
      </w:r>
      <w:r w:rsidR="00476BA7" w:rsidRPr="00002BB0">
        <w:rPr>
          <w:rFonts w:ascii="Times New Roman" w:hAnsi="Times New Roman" w:cs="Times New Roman"/>
          <w:sz w:val="28"/>
          <w:szCs w:val="28"/>
        </w:rPr>
        <w:t>s</w:t>
      </w:r>
      <w:r w:rsidR="00476BA7" w:rsidRPr="00002BB0">
        <w:rPr>
          <w:rFonts w:ascii="Times New Roman" w:hAnsi="Times New Roman" w:cs="Times New Roman"/>
          <w:sz w:val="28"/>
          <w:szCs w:val="28"/>
        </w:rPr>
        <w:tab/>
      </w:r>
      <w:r w:rsidR="00476BA7" w:rsidRPr="00002BB0">
        <w:rPr>
          <w:rFonts w:ascii="Times New Roman" w:hAnsi="Times New Roman" w:cs="Times New Roman"/>
          <w:sz w:val="28"/>
          <w:szCs w:val="28"/>
        </w:rPr>
        <w:tab/>
      </w:r>
      <w:r w:rsidR="00476BA7" w:rsidRPr="00002BB0">
        <w:rPr>
          <w:rFonts w:ascii="Times New Roman" w:hAnsi="Times New Roman" w:cs="Times New Roman"/>
          <w:sz w:val="28"/>
          <w:szCs w:val="28"/>
        </w:rPr>
        <w:tab/>
        <w:t>N.Puntulis</w:t>
      </w:r>
    </w:p>
    <w:p w:rsidR="00EF2101" w:rsidRPr="00002BB0" w:rsidRDefault="00EF2101" w:rsidP="00002BB0">
      <w:pPr>
        <w:tabs>
          <w:tab w:val="left" w:pos="6237"/>
        </w:tabs>
        <w:spacing w:after="0" w:line="240" w:lineRule="auto"/>
        <w:ind w:left="284"/>
        <w:rPr>
          <w:rFonts w:ascii="Times New Roman" w:hAnsi="Times New Roman" w:cs="Times New Roman"/>
          <w:sz w:val="24"/>
          <w:szCs w:val="24"/>
        </w:rPr>
      </w:pPr>
    </w:p>
    <w:p w:rsidR="00992197" w:rsidRDefault="00EF199D" w:rsidP="00992197">
      <w:pPr>
        <w:tabs>
          <w:tab w:val="left" w:pos="6237"/>
        </w:tabs>
        <w:spacing w:after="0" w:line="240" w:lineRule="auto"/>
        <w:ind w:firstLine="284"/>
        <w:rPr>
          <w:rFonts w:ascii="Times New Roman" w:hAnsi="Times New Roman" w:cs="Times New Roman"/>
          <w:sz w:val="28"/>
          <w:szCs w:val="28"/>
        </w:rPr>
      </w:pPr>
      <w:r w:rsidRPr="00002BB0">
        <w:rPr>
          <w:rFonts w:ascii="Times New Roman" w:hAnsi="Times New Roman" w:cs="Times New Roman"/>
          <w:sz w:val="28"/>
          <w:szCs w:val="28"/>
        </w:rPr>
        <w:t xml:space="preserve">Vīza: Valsts </w:t>
      </w:r>
      <w:r w:rsidR="00DD17C9" w:rsidRPr="00002BB0">
        <w:rPr>
          <w:rFonts w:ascii="Times New Roman" w:hAnsi="Times New Roman" w:cs="Times New Roman"/>
          <w:sz w:val="28"/>
          <w:szCs w:val="28"/>
        </w:rPr>
        <w:t>sekretār</w:t>
      </w:r>
      <w:r w:rsidR="006274C6">
        <w:rPr>
          <w:rFonts w:ascii="Times New Roman" w:hAnsi="Times New Roman" w:cs="Times New Roman"/>
          <w:sz w:val="28"/>
          <w:szCs w:val="28"/>
        </w:rPr>
        <w:t>e</w:t>
      </w:r>
      <w:r w:rsidRPr="00002BB0">
        <w:rPr>
          <w:rFonts w:ascii="Times New Roman" w:hAnsi="Times New Roman" w:cs="Times New Roman"/>
          <w:sz w:val="28"/>
          <w:szCs w:val="28"/>
        </w:rPr>
        <w:tab/>
      </w:r>
      <w:r w:rsidRPr="00002BB0">
        <w:rPr>
          <w:rFonts w:ascii="Times New Roman" w:hAnsi="Times New Roman" w:cs="Times New Roman"/>
          <w:sz w:val="28"/>
          <w:szCs w:val="28"/>
        </w:rPr>
        <w:tab/>
      </w:r>
      <w:r w:rsidR="005D67DB" w:rsidRPr="00002BB0">
        <w:rPr>
          <w:rFonts w:ascii="Times New Roman" w:hAnsi="Times New Roman" w:cs="Times New Roman"/>
          <w:sz w:val="28"/>
          <w:szCs w:val="28"/>
        </w:rPr>
        <w:tab/>
      </w:r>
      <w:r w:rsidR="006274C6">
        <w:rPr>
          <w:rFonts w:ascii="Times New Roman" w:hAnsi="Times New Roman" w:cs="Times New Roman"/>
          <w:sz w:val="28"/>
          <w:szCs w:val="28"/>
        </w:rPr>
        <w:t>D.Vilsone</w:t>
      </w:r>
    </w:p>
    <w:p w:rsidR="006274C6" w:rsidRDefault="006274C6" w:rsidP="00002BB0">
      <w:pPr>
        <w:tabs>
          <w:tab w:val="left" w:pos="6237"/>
        </w:tabs>
        <w:spacing w:after="0" w:line="240" w:lineRule="auto"/>
        <w:rPr>
          <w:rFonts w:ascii="Times New Roman" w:hAnsi="Times New Roman" w:cs="Times New Roman"/>
          <w:sz w:val="20"/>
          <w:szCs w:val="20"/>
        </w:rPr>
      </w:pPr>
    </w:p>
    <w:p w:rsidR="006274C6" w:rsidRDefault="006274C6" w:rsidP="00002BB0">
      <w:pPr>
        <w:tabs>
          <w:tab w:val="left" w:pos="6237"/>
        </w:tabs>
        <w:spacing w:after="0" w:line="240" w:lineRule="auto"/>
        <w:rPr>
          <w:rFonts w:ascii="Times New Roman" w:hAnsi="Times New Roman" w:cs="Times New Roman"/>
          <w:sz w:val="20"/>
          <w:szCs w:val="20"/>
        </w:rPr>
      </w:pPr>
    </w:p>
    <w:p w:rsidR="00F90F99" w:rsidRDefault="00F90F99" w:rsidP="00002BB0">
      <w:pPr>
        <w:tabs>
          <w:tab w:val="left" w:pos="6237"/>
        </w:tabs>
        <w:spacing w:after="0" w:line="240" w:lineRule="auto"/>
        <w:rPr>
          <w:rFonts w:ascii="Times New Roman" w:hAnsi="Times New Roman" w:cs="Times New Roman"/>
          <w:sz w:val="20"/>
          <w:szCs w:val="20"/>
        </w:rPr>
      </w:pPr>
    </w:p>
    <w:p w:rsidR="00F90F99" w:rsidRDefault="00F90F99" w:rsidP="00002BB0">
      <w:pPr>
        <w:tabs>
          <w:tab w:val="left" w:pos="6237"/>
        </w:tabs>
        <w:spacing w:after="0" w:line="240" w:lineRule="auto"/>
        <w:rPr>
          <w:rFonts w:ascii="Times New Roman" w:hAnsi="Times New Roman" w:cs="Times New Roman"/>
          <w:sz w:val="20"/>
          <w:szCs w:val="20"/>
        </w:rPr>
      </w:pPr>
    </w:p>
    <w:p w:rsidR="00F90F99" w:rsidRDefault="00F90F99" w:rsidP="00002BB0">
      <w:pPr>
        <w:tabs>
          <w:tab w:val="left" w:pos="6237"/>
        </w:tabs>
        <w:spacing w:after="0" w:line="240" w:lineRule="auto"/>
        <w:rPr>
          <w:rFonts w:ascii="Times New Roman" w:hAnsi="Times New Roman" w:cs="Times New Roman"/>
          <w:sz w:val="20"/>
          <w:szCs w:val="20"/>
        </w:rPr>
      </w:pPr>
    </w:p>
    <w:p w:rsidR="00F90F99" w:rsidRDefault="00F90F99" w:rsidP="00002BB0">
      <w:pPr>
        <w:tabs>
          <w:tab w:val="left" w:pos="6237"/>
        </w:tabs>
        <w:spacing w:after="0" w:line="240" w:lineRule="auto"/>
        <w:rPr>
          <w:rFonts w:ascii="Times New Roman" w:hAnsi="Times New Roman" w:cs="Times New Roman"/>
          <w:sz w:val="20"/>
          <w:szCs w:val="20"/>
        </w:rPr>
      </w:pPr>
    </w:p>
    <w:p w:rsidR="00F90F99" w:rsidRDefault="00F90F99" w:rsidP="00002BB0">
      <w:pPr>
        <w:tabs>
          <w:tab w:val="left" w:pos="6237"/>
        </w:tabs>
        <w:spacing w:after="0" w:line="240" w:lineRule="auto"/>
        <w:rPr>
          <w:rFonts w:ascii="Times New Roman" w:hAnsi="Times New Roman" w:cs="Times New Roman"/>
          <w:sz w:val="20"/>
          <w:szCs w:val="20"/>
        </w:rPr>
      </w:pPr>
    </w:p>
    <w:p w:rsidR="00F90F99" w:rsidRDefault="00F90F99" w:rsidP="00002BB0">
      <w:pPr>
        <w:tabs>
          <w:tab w:val="left" w:pos="6237"/>
        </w:tabs>
        <w:spacing w:after="0" w:line="240" w:lineRule="auto"/>
        <w:rPr>
          <w:rFonts w:ascii="Times New Roman" w:hAnsi="Times New Roman" w:cs="Times New Roman"/>
          <w:sz w:val="20"/>
          <w:szCs w:val="20"/>
        </w:rPr>
      </w:pPr>
    </w:p>
    <w:p w:rsidR="00F90F99" w:rsidRDefault="00F90F99" w:rsidP="00002BB0">
      <w:pPr>
        <w:tabs>
          <w:tab w:val="left" w:pos="6237"/>
        </w:tabs>
        <w:spacing w:after="0" w:line="240" w:lineRule="auto"/>
        <w:rPr>
          <w:rFonts w:ascii="Times New Roman" w:hAnsi="Times New Roman" w:cs="Times New Roman"/>
          <w:sz w:val="20"/>
          <w:szCs w:val="20"/>
        </w:rPr>
      </w:pPr>
    </w:p>
    <w:p w:rsidR="00F90F99" w:rsidRDefault="00F90F99" w:rsidP="00002BB0">
      <w:pPr>
        <w:tabs>
          <w:tab w:val="left" w:pos="6237"/>
        </w:tabs>
        <w:spacing w:after="0" w:line="240" w:lineRule="auto"/>
        <w:rPr>
          <w:rFonts w:ascii="Times New Roman" w:hAnsi="Times New Roman" w:cs="Times New Roman"/>
          <w:sz w:val="20"/>
          <w:szCs w:val="20"/>
        </w:rPr>
      </w:pPr>
    </w:p>
    <w:p w:rsidR="00F90F99" w:rsidRDefault="00F90F99" w:rsidP="00002BB0">
      <w:pPr>
        <w:tabs>
          <w:tab w:val="left" w:pos="6237"/>
        </w:tabs>
        <w:spacing w:after="0" w:line="240" w:lineRule="auto"/>
        <w:rPr>
          <w:rFonts w:ascii="Times New Roman" w:hAnsi="Times New Roman" w:cs="Times New Roman"/>
          <w:sz w:val="20"/>
          <w:szCs w:val="20"/>
        </w:rPr>
      </w:pPr>
    </w:p>
    <w:p w:rsidR="00F90F99" w:rsidRDefault="00F90F99" w:rsidP="00002BB0">
      <w:pPr>
        <w:tabs>
          <w:tab w:val="left" w:pos="6237"/>
        </w:tabs>
        <w:spacing w:after="0" w:line="240" w:lineRule="auto"/>
        <w:rPr>
          <w:rFonts w:ascii="Times New Roman" w:hAnsi="Times New Roman" w:cs="Times New Roman"/>
          <w:sz w:val="20"/>
          <w:szCs w:val="20"/>
        </w:rPr>
      </w:pPr>
    </w:p>
    <w:p w:rsidR="00DB784C" w:rsidRDefault="00DB784C" w:rsidP="00002BB0">
      <w:pPr>
        <w:tabs>
          <w:tab w:val="left" w:pos="6237"/>
        </w:tabs>
        <w:spacing w:after="0" w:line="240" w:lineRule="auto"/>
        <w:rPr>
          <w:rFonts w:ascii="Times New Roman" w:hAnsi="Times New Roman" w:cs="Times New Roman"/>
          <w:sz w:val="20"/>
          <w:szCs w:val="20"/>
        </w:rPr>
      </w:pPr>
    </w:p>
    <w:p w:rsidR="00EF2101" w:rsidRPr="00002BB0" w:rsidRDefault="00C81C2F" w:rsidP="00002BB0">
      <w:pPr>
        <w:tabs>
          <w:tab w:val="left" w:pos="6237"/>
        </w:tabs>
        <w:spacing w:after="0" w:line="240" w:lineRule="auto"/>
        <w:rPr>
          <w:rFonts w:ascii="Times New Roman" w:hAnsi="Times New Roman" w:cs="Times New Roman"/>
          <w:sz w:val="20"/>
          <w:szCs w:val="20"/>
        </w:rPr>
      </w:pPr>
      <w:r w:rsidRPr="00002BB0">
        <w:rPr>
          <w:rFonts w:ascii="Times New Roman" w:hAnsi="Times New Roman" w:cs="Times New Roman"/>
          <w:sz w:val="20"/>
          <w:szCs w:val="20"/>
        </w:rPr>
        <w:t>Tūna 67330219</w:t>
      </w:r>
    </w:p>
    <w:p w:rsidR="00EF2101" w:rsidRPr="00002BB0" w:rsidRDefault="00CE5D9F" w:rsidP="00002BB0">
      <w:pPr>
        <w:tabs>
          <w:tab w:val="left" w:pos="6237"/>
        </w:tabs>
        <w:spacing w:after="0" w:line="240" w:lineRule="auto"/>
        <w:rPr>
          <w:rFonts w:ascii="Times New Roman" w:hAnsi="Times New Roman" w:cs="Times New Roman"/>
          <w:sz w:val="20"/>
          <w:szCs w:val="20"/>
        </w:rPr>
      </w:pPr>
      <w:hyperlink r:id="rId24" w:history="1">
        <w:r w:rsidR="00C81C2F" w:rsidRPr="00002BB0">
          <w:rPr>
            <w:rStyle w:val="Hipersaite"/>
            <w:rFonts w:ascii="Times New Roman" w:hAnsi="Times New Roman" w:cs="Times New Roman"/>
            <w:sz w:val="20"/>
            <w:szCs w:val="20"/>
          </w:rPr>
          <w:t>Aija.Tuna@km.gov.lv</w:t>
        </w:r>
      </w:hyperlink>
      <w:r w:rsidR="00C81C2F" w:rsidRPr="00002BB0">
        <w:rPr>
          <w:rFonts w:ascii="Times New Roman" w:hAnsi="Times New Roman" w:cs="Times New Roman"/>
          <w:sz w:val="20"/>
          <w:szCs w:val="20"/>
        </w:rPr>
        <w:t xml:space="preserve"> </w:t>
      </w:r>
    </w:p>
    <w:sectPr w:rsidR="00EF2101" w:rsidRPr="00002BB0" w:rsidSect="00B16A4B">
      <w:headerReference w:type="default" r:id="rId25"/>
      <w:footerReference w:type="default" r:id="rId26"/>
      <w:footerReference w:type="first" r:id="rId27"/>
      <w:pgSz w:w="11906" w:h="16838"/>
      <w:pgMar w:top="1418" w:right="1134" w:bottom="1134" w:left="1701" w:header="709" w:footer="709" w:gutter="0"/>
      <w:cols w:space="720"/>
      <w:formProt w:val="0"/>
      <w:titlePg/>
      <w:docGrid w:linePitch="360" w:charSpace="409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9D594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9D5940" w16cid:durableId="20D74BA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A0F" w:rsidRDefault="00585A0F" w:rsidP="00BB5FB6">
      <w:pPr>
        <w:spacing w:after="0" w:line="240" w:lineRule="auto"/>
      </w:pPr>
      <w:r>
        <w:separator/>
      </w:r>
    </w:p>
  </w:endnote>
  <w:endnote w:type="continuationSeparator" w:id="0">
    <w:p w:rsidR="00585A0F" w:rsidRDefault="00585A0F" w:rsidP="00BB5F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A0F" w:rsidRDefault="00585A0F">
    <w:pPr>
      <w:pStyle w:val="Kjene"/>
      <w:rPr>
        <w:rFonts w:ascii="Times New Roman" w:hAnsi="Times New Roman" w:cs="Times New Roman"/>
        <w:sz w:val="20"/>
        <w:szCs w:val="20"/>
      </w:rPr>
    </w:pPr>
    <w:r>
      <w:rPr>
        <w:rFonts w:ascii="Times New Roman" w:hAnsi="Times New Roman" w:cs="Times New Roman"/>
        <w:sz w:val="20"/>
        <w:szCs w:val="20"/>
      </w:rPr>
      <w:t>KMAnot_281119_skolas_soma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A0F" w:rsidRDefault="00585A0F">
    <w:pPr>
      <w:pStyle w:val="Kjene"/>
      <w:rPr>
        <w:rFonts w:ascii="Times New Roman" w:hAnsi="Times New Roman" w:cs="Times New Roman"/>
        <w:sz w:val="20"/>
        <w:szCs w:val="20"/>
      </w:rPr>
    </w:pPr>
    <w:r>
      <w:rPr>
        <w:rFonts w:ascii="Times New Roman" w:hAnsi="Times New Roman" w:cs="Times New Roman"/>
        <w:sz w:val="20"/>
        <w:szCs w:val="20"/>
      </w:rPr>
      <w:t>KMAnot_28</w:t>
    </w:r>
    <w:r w:rsidRPr="00732E3C">
      <w:rPr>
        <w:rFonts w:ascii="Times New Roman" w:hAnsi="Times New Roman" w:cs="Times New Roman"/>
        <w:sz w:val="20"/>
        <w:szCs w:val="20"/>
      </w:rPr>
      <w:t>1119_skolas_soma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A0F" w:rsidRDefault="00585A0F" w:rsidP="00BB5FB6">
      <w:pPr>
        <w:spacing w:after="0" w:line="240" w:lineRule="auto"/>
      </w:pPr>
      <w:r>
        <w:separator/>
      </w:r>
    </w:p>
  </w:footnote>
  <w:footnote w:type="continuationSeparator" w:id="0">
    <w:p w:rsidR="00585A0F" w:rsidRDefault="00585A0F" w:rsidP="00BB5F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A0F" w:rsidRDefault="00585A0F">
    <w:pPr>
      <w:pStyle w:val="Galvene"/>
      <w:jc w:val="center"/>
    </w:pPr>
    <w:r>
      <w:rPr>
        <w:rFonts w:ascii="Times New Roman" w:hAnsi="Times New Roman" w:cs="Times New Roman"/>
        <w:sz w:val="24"/>
        <w:szCs w:val="20"/>
      </w:rPr>
      <w:fldChar w:fldCharType="begin"/>
    </w:r>
    <w:r>
      <w:rPr>
        <w:rFonts w:ascii="Times New Roman" w:hAnsi="Times New Roman" w:cs="Times New Roman"/>
        <w:sz w:val="24"/>
        <w:szCs w:val="20"/>
      </w:rPr>
      <w:instrText>PAGE</w:instrText>
    </w:r>
    <w:r>
      <w:rPr>
        <w:rFonts w:ascii="Times New Roman" w:hAnsi="Times New Roman" w:cs="Times New Roman"/>
        <w:sz w:val="24"/>
        <w:szCs w:val="20"/>
      </w:rPr>
      <w:fldChar w:fldCharType="separate"/>
    </w:r>
    <w:r w:rsidR="00154F8B">
      <w:rPr>
        <w:rFonts w:ascii="Times New Roman" w:hAnsi="Times New Roman" w:cs="Times New Roman"/>
        <w:noProof/>
        <w:sz w:val="24"/>
        <w:szCs w:val="20"/>
      </w:rPr>
      <w:t>15</w:t>
    </w:r>
    <w:r>
      <w:rPr>
        <w:rFonts w:ascii="Times New Roman" w:hAnsi="Times New Roman" w:cs="Times New Roman"/>
        <w:sz w:val="24"/>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7120C"/>
    <w:multiLevelType w:val="hybridMultilevel"/>
    <w:tmpl w:val="1BBAF422"/>
    <w:lvl w:ilvl="0" w:tplc="AC26BC4A">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267513B8"/>
    <w:multiLevelType w:val="multilevel"/>
    <w:tmpl w:val="1E6EA8F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4710AE7"/>
    <w:multiLevelType w:val="multilevel"/>
    <w:tmpl w:val="EA764A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55B2C0A"/>
    <w:multiLevelType w:val="multilevel"/>
    <w:tmpl w:val="C406CA94"/>
    <w:lvl w:ilvl="0">
      <w:start w:val="1"/>
      <w:numFmt w:val="decimal"/>
      <w:lvlText w:val="%1."/>
      <w:lvlJc w:val="left"/>
      <w:pPr>
        <w:ind w:left="360" w:hanging="360"/>
      </w:p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C803695"/>
    <w:multiLevelType w:val="multilevel"/>
    <w:tmpl w:val="751AF7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FA719CE"/>
    <w:multiLevelType w:val="multilevel"/>
    <w:tmpl w:val="8AE84714"/>
    <w:lvl w:ilvl="0">
      <w:start w:val="1"/>
      <w:numFmt w:val="decimal"/>
      <w:lvlText w:val="%1."/>
      <w:lvlJc w:val="left"/>
      <w:pPr>
        <w:ind w:left="360" w:hanging="360"/>
      </w:pPr>
      <w:rPr>
        <w:rFonts w:ascii="Times New Roman" w:hAnsi="Times New Roman" w:cs="Times New Roman" w:hint="default"/>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A24500F"/>
    <w:multiLevelType w:val="hybridMultilevel"/>
    <w:tmpl w:val="6130FAD8"/>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7">
    <w:nsid w:val="692C7B1C"/>
    <w:multiLevelType w:val="hybridMultilevel"/>
    <w:tmpl w:val="639CB3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6F2060C9"/>
    <w:multiLevelType w:val="multilevel"/>
    <w:tmpl w:val="CA56BF2E"/>
    <w:lvl w:ilvl="0">
      <w:start w:val="1"/>
      <w:numFmt w:val="decimal"/>
      <w:lvlText w:val="%1."/>
      <w:lvlJc w:val="left"/>
      <w:pPr>
        <w:ind w:left="720" w:hanging="360"/>
      </w:pPr>
      <w:rPr>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2556F30"/>
    <w:multiLevelType w:val="multilevel"/>
    <w:tmpl w:val="0426001F"/>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D9347B7"/>
    <w:multiLevelType w:val="hybridMultilevel"/>
    <w:tmpl w:val="637CF74C"/>
    <w:lvl w:ilvl="0" w:tplc="AE8254CA">
      <w:start w:val="1"/>
      <w:numFmt w:val="decimal"/>
      <w:lvlText w:val="%1)"/>
      <w:lvlJc w:val="left"/>
      <w:pPr>
        <w:ind w:left="927" w:hanging="360"/>
      </w:pPr>
      <w:rPr>
        <w:rFonts w:hint="default"/>
        <w:i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nsid w:val="7F8C6F50"/>
    <w:multiLevelType w:val="hybridMultilevel"/>
    <w:tmpl w:val="52A02A66"/>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abstractNumId w:val="3"/>
  </w:num>
  <w:num w:numId="2">
    <w:abstractNumId w:val="2"/>
  </w:num>
  <w:num w:numId="3">
    <w:abstractNumId w:val="8"/>
  </w:num>
  <w:num w:numId="4">
    <w:abstractNumId w:val="1"/>
  </w:num>
  <w:num w:numId="5">
    <w:abstractNumId w:val="7"/>
  </w:num>
  <w:num w:numId="6">
    <w:abstractNumId w:val="4"/>
  </w:num>
  <w:num w:numId="7">
    <w:abstractNumId w:val="11"/>
  </w:num>
  <w:num w:numId="8">
    <w:abstractNumId w:val="10"/>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istīne Kuprijanova">
    <w15:presenceInfo w15:providerId="AD" w15:userId="S::kk2101@TS.GOV.LV::22eb15c3-fb09-47ff-934a-491739ead72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F199D"/>
    <w:rsid w:val="00002BB0"/>
    <w:rsid w:val="0004192A"/>
    <w:rsid w:val="00046975"/>
    <w:rsid w:val="000550D9"/>
    <w:rsid w:val="00055DAC"/>
    <w:rsid w:val="0006564E"/>
    <w:rsid w:val="00071896"/>
    <w:rsid w:val="00075BC2"/>
    <w:rsid w:val="00085D03"/>
    <w:rsid w:val="00091724"/>
    <w:rsid w:val="000941FA"/>
    <w:rsid w:val="000961A0"/>
    <w:rsid w:val="000A0D9F"/>
    <w:rsid w:val="000A4AD0"/>
    <w:rsid w:val="000A5D9C"/>
    <w:rsid w:val="000A7CAB"/>
    <w:rsid w:val="000B79C4"/>
    <w:rsid w:val="000C7DF5"/>
    <w:rsid w:val="00107655"/>
    <w:rsid w:val="00117695"/>
    <w:rsid w:val="00134E65"/>
    <w:rsid w:val="001430D2"/>
    <w:rsid w:val="00144AFB"/>
    <w:rsid w:val="001470EC"/>
    <w:rsid w:val="00154F8B"/>
    <w:rsid w:val="001557B6"/>
    <w:rsid w:val="00164026"/>
    <w:rsid w:val="00175F0A"/>
    <w:rsid w:val="00191B00"/>
    <w:rsid w:val="0019707D"/>
    <w:rsid w:val="001A3994"/>
    <w:rsid w:val="001B23F5"/>
    <w:rsid w:val="001D6456"/>
    <w:rsid w:val="001F59CD"/>
    <w:rsid w:val="00237DA7"/>
    <w:rsid w:val="00246833"/>
    <w:rsid w:val="002550F7"/>
    <w:rsid w:val="00256095"/>
    <w:rsid w:val="002561EA"/>
    <w:rsid w:val="002644A2"/>
    <w:rsid w:val="002646EA"/>
    <w:rsid w:val="002744A4"/>
    <w:rsid w:val="002745F1"/>
    <w:rsid w:val="002773B6"/>
    <w:rsid w:val="00286B0B"/>
    <w:rsid w:val="00294F68"/>
    <w:rsid w:val="002A54D9"/>
    <w:rsid w:val="002B6939"/>
    <w:rsid w:val="002C3E88"/>
    <w:rsid w:val="002C51DD"/>
    <w:rsid w:val="002D7EFB"/>
    <w:rsid w:val="002E4C23"/>
    <w:rsid w:val="002E6C5E"/>
    <w:rsid w:val="002E7FDB"/>
    <w:rsid w:val="00306570"/>
    <w:rsid w:val="00307E53"/>
    <w:rsid w:val="00312AE8"/>
    <w:rsid w:val="00314648"/>
    <w:rsid w:val="00320DF0"/>
    <w:rsid w:val="0034580E"/>
    <w:rsid w:val="00346BBB"/>
    <w:rsid w:val="00347C37"/>
    <w:rsid w:val="003601CC"/>
    <w:rsid w:val="00364261"/>
    <w:rsid w:val="003937BD"/>
    <w:rsid w:val="003A64C1"/>
    <w:rsid w:val="003B7A7F"/>
    <w:rsid w:val="003C32F7"/>
    <w:rsid w:val="003E3669"/>
    <w:rsid w:val="003F1DC4"/>
    <w:rsid w:val="003F6895"/>
    <w:rsid w:val="0040207F"/>
    <w:rsid w:val="00420A98"/>
    <w:rsid w:val="00434FF3"/>
    <w:rsid w:val="00440A96"/>
    <w:rsid w:val="004431E7"/>
    <w:rsid w:val="00445E46"/>
    <w:rsid w:val="00476BA7"/>
    <w:rsid w:val="00483599"/>
    <w:rsid w:val="004864C7"/>
    <w:rsid w:val="004A6C77"/>
    <w:rsid w:val="004B6CCB"/>
    <w:rsid w:val="004B6CE3"/>
    <w:rsid w:val="004C7CE8"/>
    <w:rsid w:val="004D33C1"/>
    <w:rsid w:val="004D720B"/>
    <w:rsid w:val="004F1C23"/>
    <w:rsid w:val="004F252A"/>
    <w:rsid w:val="004F7581"/>
    <w:rsid w:val="005138BC"/>
    <w:rsid w:val="005244E4"/>
    <w:rsid w:val="00535059"/>
    <w:rsid w:val="00543803"/>
    <w:rsid w:val="00544EDE"/>
    <w:rsid w:val="00547F54"/>
    <w:rsid w:val="00551421"/>
    <w:rsid w:val="00552178"/>
    <w:rsid w:val="00567D7D"/>
    <w:rsid w:val="00585A0F"/>
    <w:rsid w:val="00597696"/>
    <w:rsid w:val="005C31DC"/>
    <w:rsid w:val="005D5475"/>
    <w:rsid w:val="005D6748"/>
    <w:rsid w:val="005D67DB"/>
    <w:rsid w:val="005E4240"/>
    <w:rsid w:val="005F29BD"/>
    <w:rsid w:val="00601AAF"/>
    <w:rsid w:val="00622C22"/>
    <w:rsid w:val="00623157"/>
    <w:rsid w:val="006274C6"/>
    <w:rsid w:val="00631CE4"/>
    <w:rsid w:val="00637420"/>
    <w:rsid w:val="00643B95"/>
    <w:rsid w:val="00652AC0"/>
    <w:rsid w:val="00663972"/>
    <w:rsid w:val="0067031B"/>
    <w:rsid w:val="00682EC1"/>
    <w:rsid w:val="0069250A"/>
    <w:rsid w:val="00694A1E"/>
    <w:rsid w:val="006D7856"/>
    <w:rsid w:val="006E09D8"/>
    <w:rsid w:val="006E1AF4"/>
    <w:rsid w:val="006E6923"/>
    <w:rsid w:val="006F59C1"/>
    <w:rsid w:val="006F66D6"/>
    <w:rsid w:val="00720F8A"/>
    <w:rsid w:val="007237F2"/>
    <w:rsid w:val="00732E3C"/>
    <w:rsid w:val="00737E6F"/>
    <w:rsid w:val="0077439D"/>
    <w:rsid w:val="007971C4"/>
    <w:rsid w:val="007B304E"/>
    <w:rsid w:val="007C038C"/>
    <w:rsid w:val="007C328C"/>
    <w:rsid w:val="007C524E"/>
    <w:rsid w:val="007D5CB1"/>
    <w:rsid w:val="007F1FD2"/>
    <w:rsid w:val="007F303D"/>
    <w:rsid w:val="00804ACD"/>
    <w:rsid w:val="00823BFA"/>
    <w:rsid w:val="00825B20"/>
    <w:rsid w:val="0083216C"/>
    <w:rsid w:val="00850AD3"/>
    <w:rsid w:val="008604F0"/>
    <w:rsid w:val="0087345F"/>
    <w:rsid w:val="008C1ACB"/>
    <w:rsid w:val="008C40C1"/>
    <w:rsid w:val="008D2472"/>
    <w:rsid w:val="008D40F3"/>
    <w:rsid w:val="008D468B"/>
    <w:rsid w:val="008E2217"/>
    <w:rsid w:val="008E2A72"/>
    <w:rsid w:val="008F3C35"/>
    <w:rsid w:val="008F4C91"/>
    <w:rsid w:val="008F537B"/>
    <w:rsid w:val="009007BA"/>
    <w:rsid w:val="009031AC"/>
    <w:rsid w:val="00923C37"/>
    <w:rsid w:val="009279FA"/>
    <w:rsid w:val="00927F0F"/>
    <w:rsid w:val="009324B0"/>
    <w:rsid w:val="00944192"/>
    <w:rsid w:val="009532D8"/>
    <w:rsid w:val="00961263"/>
    <w:rsid w:val="009809EE"/>
    <w:rsid w:val="009845F9"/>
    <w:rsid w:val="009869AC"/>
    <w:rsid w:val="00992197"/>
    <w:rsid w:val="009A2930"/>
    <w:rsid w:val="009B28CB"/>
    <w:rsid w:val="009C004D"/>
    <w:rsid w:val="009C0978"/>
    <w:rsid w:val="009D3E04"/>
    <w:rsid w:val="009F2B0E"/>
    <w:rsid w:val="009F76D4"/>
    <w:rsid w:val="00A00C10"/>
    <w:rsid w:val="00A103CE"/>
    <w:rsid w:val="00A12572"/>
    <w:rsid w:val="00A15989"/>
    <w:rsid w:val="00A226F4"/>
    <w:rsid w:val="00A42050"/>
    <w:rsid w:val="00A43CE8"/>
    <w:rsid w:val="00A6418E"/>
    <w:rsid w:val="00A77061"/>
    <w:rsid w:val="00A8636B"/>
    <w:rsid w:val="00A90820"/>
    <w:rsid w:val="00A93C11"/>
    <w:rsid w:val="00A966DA"/>
    <w:rsid w:val="00AC58D5"/>
    <w:rsid w:val="00AE1A3A"/>
    <w:rsid w:val="00AE3D43"/>
    <w:rsid w:val="00B01292"/>
    <w:rsid w:val="00B0227A"/>
    <w:rsid w:val="00B04056"/>
    <w:rsid w:val="00B16A4B"/>
    <w:rsid w:val="00B17024"/>
    <w:rsid w:val="00B2663F"/>
    <w:rsid w:val="00B51EEE"/>
    <w:rsid w:val="00B64F42"/>
    <w:rsid w:val="00B82099"/>
    <w:rsid w:val="00B827C2"/>
    <w:rsid w:val="00B857AB"/>
    <w:rsid w:val="00BB06B2"/>
    <w:rsid w:val="00BB2922"/>
    <w:rsid w:val="00BB3EA3"/>
    <w:rsid w:val="00BB5FB6"/>
    <w:rsid w:val="00BC4B96"/>
    <w:rsid w:val="00BE5473"/>
    <w:rsid w:val="00BF3AFA"/>
    <w:rsid w:val="00C063AA"/>
    <w:rsid w:val="00C16D2D"/>
    <w:rsid w:val="00C32A31"/>
    <w:rsid w:val="00C33216"/>
    <w:rsid w:val="00C40929"/>
    <w:rsid w:val="00C55153"/>
    <w:rsid w:val="00C778D3"/>
    <w:rsid w:val="00C81C2F"/>
    <w:rsid w:val="00C81DE8"/>
    <w:rsid w:val="00C8654E"/>
    <w:rsid w:val="00C901C0"/>
    <w:rsid w:val="00C93079"/>
    <w:rsid w:val="00C962D8"/>
    <w:rsid w:val="00CD4CDF"/>
    <w:rsid w:val="00CE14B3"/>
    <w:rsid w:val="00CE230F"/>
    <w:rsid w:val="00CE5D9F"/>
    <w:rsid w:val="00CF0159"/>
    <w:rsid w:val="00CF55CA"/>
    <w:rsid w:val="00D05AAD"/>
    <w:rsid w:val="00D5159C"/>
    <w:rsid w:val="00D55088"/>
    <w:rsid w:val="00D66503"/>
    <w:rsid w:val="00D667A9"/>
    <w:rsid w:val="00D70982"/>
    <w:rsid w:val="00DA3A92"/>
    <w:rsid w:val="00DA7BE2"/>
    <w:rsid w:val="00DB784C"/>
    <w:rsid w:val="00DC099F"/>
    <w:rsid w:val="00DD17C9"/>
    <w:rsid w:val="00DE6510"/>
    <w:rsid w:val="00DF46C6"/>
    <w:rsid w:val="00E10828"/>
    <w:rsid w:val="00E159E5"/>
    <w:rsid w:val="00E20D39"/>
    <w:rsid w:val="00E250C0"/>
    <w:rsid w:val="00E307B3"/>
    <w:rsid w:val="00E3246A"/>
    <w:rsid w:val="00E552E5"/>
    <w:rsid w:val="00E64366"/>
    <w:rsid w:val="00E70803"/>
    <w:rsid w:val="00E753F1"/>
    <w:rsid w:val="00E85B16"/>
    <w:rsid w:val="00E93F86"/>
    <w:rsid w:val="00EA0762"/>
    <w:rsid w:val="00EB35AE"/>
    <w:rsid w:val="00EB41AE"/>
    <w:rsid w:val="00EB46DF"/>
    <w:rsid w:val="00EC5757"/>
    <w:rsid w:val="00EC5926"/>
    <w:rsid w:val="00EC69F4"/>
    <w:rsid w:val="00ED5561"/>
    <w:rsid w:val="00ED726D"/>
    <w:rsid w:val="00EE0126"/>
    <w:rsid w:val="00EF002C"/>
    <w:rsid w:val="00EF199D"/>
    <w:rsid w:val="00EF2101"/>
    <w:rsid w:val="00EF549C"/>
    <w:rsid w:val="00F06345"/>
    <w:rsid w:val="00F111A9"/>
    <w:rsid w:val="00F173F1"/>
    <w:rsid w:val="00F175AD"/>
    <w:rsid w:val="00F20562"/>
    <w:rsid w:val="00F33606"/>
    <w:rsid w:val="00F403FE"/>
    <w:rsid w:val="00F47B13"/>
    <w:rsid w:val="00F61CEF"/>
    <w:rsid w:val="00F8029E"/>
    <w:rsid w:val="00F83A94"/>
    <w:rsid w:val="00F90F99"/>
    <w:rsid w:val="00FB1BDC"/>
    <w:rsid w:val="00FC1CFF"/>
    <w:rsid w:val="00FC7E44"/>
    <w:rsid w:val="00FE1D63"/>
    <w:rsid w:val="00FE3A0A"/>
    <w:rsid w:val="00FE53A5"/>
    <w:rsid w:val="00FE61AB"/>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EF199D"/>
    <w:pPr>
      <w:spacing w:after="160" w:line="259" w:lineRule="auto"/>
    </w:pPr>
    <w:rPr>
      <w:rFonts w:cs="Calibri"/>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InternetLink">
    <w:name w:val="Internet Link"/>
    <w:uiPriority w:val="99"/>
    <w:unhideWhenUsed/>
    <w:rsid w:val="00EF199D"/>
    <w:rPr>
      <w:color w:val="0000FF"/>
      <w:u w:val="single"/>
    </w:rPr>
  </w:style>
  <w:style w:type="character" w:customStyle="1" w:styleId="GalveneRakstz">
    <w:name w:val="Galvene Rakstz."/>
    <w:basedOn w:val="Noklusjumarindkopasfonts"/>
    <w:link w:val="Galvene"/>
    <w:uiPriority w:val="99"/>
    <w:qFormat/>
    <w:rsid w:val="00EF199D"/>
    <w:rPr>
      <w:rFonts w:ascii="Calibri" w:eastAsia="Calibri" w:hAnsi="Calibri" w:cs="Calibri"/>
    </w:rPr>
  </w:style>
  <w:style w:type="character" w:customStyle="1" w:styleId="KjeneRakstz">
    <w:name w:val="Kājene Rakstz."/>
    <w:basedOn w:val="Noklusjumarindkopasfonts"/>
    <w:link w:val="Kjene"/>
    <w:uiPriority w:val="99"/>
    <w:qFormat/>
    <w:rsid w:val="00EF199D"/>
    <w:rPr>
      <w:rFonts w:ascii="Calibri" w:eastAsia="Calibri" w:hAnsi="Calibri" w:cs="Calibri"/>
    </w:rPr>
  </w:style>
  <w:style w:type="character" w:customStyle="1" w:styleId="SarakstarindkopaRakstz">
    <w:name w:val="Saraksta rindkopa Rakstz."/>
    <w:aliases w:val="2 Rakstz."/>
    <w:link w:val="Sarakstarindkopa"/>
    <w:uiPriority w:val="34"/>
    <w:qFormat/>
    <w:locked/>
    <w:rsid w:val="00EF199D"/>
    <w:rPr>
      <w:rFonts w:ascii="Calibri" w:eastAsia="Calibri" w:hAnsi="Calibri" w:cs="Times New Roman"/>
    </w:rPr>
  </w:style>
  <w:style w:type="paragraph" w:styleId="Galvene">
    <w:name w:val="header"/>
    <w:basedOn w:val="Parastais"/>
    <w:link w:val="GalveneRakstz"/>
    <w:uiPriority w:val="99"/>
    <w:unhideWhenUsed/>
    <w:rsid w:val="00EF199D"/>
    <w:pPr>
      <w:tabs>
        <w:tab w:val="center" w:pos="4153"/>
        <w:tab w:val="right" w:pos="8306"/>
      </w:tabs>
      <w:spacing w:after="0" w:line="240" w:lineRule="auto"/>
    </w:pPr>
  </w:style>
  <w:style w:type="character" w:customStyle="1" w:styleId="GalveneRakstz1">
    <w:name w:val="Galvene Rakstz.1"/>
    <w:basedOn w:val="Noklusjumarindkopasfonts"/>
    <w:uiPriority w:val="99"/>
    <w:semiHidden/>
    <w:rsid w:val="00EF199D"/>
    <w:rPr>
      <w:rFonts w:ascii="Calibri" w:eastAsia="Calibri" w:hAnsi="Calibri" w:cs="Calibri"/>
    </w:rPr>
  </w:style>
  <w:style w:type="paragraph" w:styleId="Kjene">
    <w:name w:val="footer"/>
    <w:basedOn w:val="Parastais"/>
    <w:link w:val="KjeneRakstz"/>
    <w:uiPriority w:val="99"/>
    <w:unhideWhenUsed/>
    <w:rsid w:val="00EF199D"/>
    <w:pPr>
      <w:tabs>
        <w:tab w:val="center" w:pos="4153"/>
        <w:tab w:val="right" w:pos="8306"/>
      </w:tabs>
      <w:spacing w:after="0" w:line="240" w:lineRule="auto"/>
    </w:pPr>
  </w:style>
  <w:style w:type="character" w:customStyle="1" w:styleId="KjeneRakstz1">
    <w:name w:val="Kājene Rakstz.1"/>
    <w:basedOn w:val="Noklusjumarindkopasfonts"/>
    <w:uiPriority w:val="99"/>
    <w:semiHidden/>
    <w:rsid w:val="00EF199D"/>
    <w:rPr>
      <w:rFonts w:ascii="Calibri" w:eastAsia="Calibri" w:hAnsi="Calibri" w:cs="Calibri"/>
    </w:rPr>
  </w:style>
  <w:style w:type="paragraph" w:styleId="Sarakstarindkopa">
    <w:name w:val="List Paragraph"/>
    <w:aliases w:val="2"/>
    <w:basedOn w:val="Parastais"/>
    <w:link w:val="SarakstarindkopaRakstz"/>
    <w:uiPriority w:val="34"/>
    <w:qFormat/>
    <w:rsid w:val="00EF199D"/>
    <w:pPr>
      <w:spacing w:after="200" w:line="276" w:lineRule="auto"/>
      <w:ind w:left="720"/>
      <w:contextualSpacing/>
    </w:pPr>
    <w:rPr>
      <w:rFonts w:cs="Times New Roman"/>
      <w:sz w:val="20"/>
      <w:szCs w:val="20"/>
    </w:rPr>
  </w:style>
  <w:style w:type="paragraph" w:styleId="Balonteksts">
    <w:name w:val="Balloon Text"/>
    <w:basedOn w:val="Parastais"/>
    <w:link w:val="BalontekstsRakstz"/>
    <w:uiPriority w:val="99"/>
    <w:semiHidden/>
    <w:unhideWhenUsed/>
    <w:rsid w:val="00EF199D"/>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F199D"/>
    <w:rPr>
      <w:rFonts w:ascii="Tahoma" w:eastAsia="Calibri" w:hAnsi="Tahoma" w:cs="Tahoma"/>
      <w:sz w:val="16"/>
      <w:szCs w:val="16"/>
    </w:rPr>
  </w:style>
  <w:style w:type="character" w:styleId="Hipersaite">
    <w:name w:val="Hyperlink"/>
    <w:basedOn w:val="Noklusjumarindkopasfonts"/>
    <w:uiPriority w:val="99"/>
    <w:unhideWhenUsed/>
    <w:rsid w:val="00DA7BE2"/>
    <w:rPr>
      <w:color w:val="0000FF"/>
      <w:u w:val="single"/>
    </w:rPr>
  </w:style>
  <w:style w:type="character" w:styleId="Komentraatsauce">
    <w:name w:val="annotation reference"/>
    <w:basedOn w:val="Noklusjumarindkopasfonts"/>
    <w:uiPriority w:val="99"/>
    <w:semiHidden/>
    <w:unhideWhenUsed/>
    <w:qFormat/>
    <w:rsid w:val="00927F0F"/>
    <w:rPr>
      <w:sz w:val="16"/>
      <w:szCs w:val="16"/>
    </w:rPr>
  </w:style>
  <w:style w:type="paragraph" w:styleId="Komentrateksts">
    <w:name w:val="annotation text"/>
    <w:basedOn w:val="Parastais"/>
    <w:link w:val="KomentratekstsRakstz"/>
    <w:uiPriority w:val="99"/>
    <w:unhideWhenUsed/>
    <w:qFormat/>
    <w:rsid w:val="00927F0F"/>
    <w:rPr>
      <w:sz w:val="20"/>
      <w:szCs w:val="20"/>
    </w:rPr>
  </w:style>
  <w:style w:type="character" w:customStyle="1" w:styleId="KomentratekstsRakstz">
    <w:name w:val="Komentāra teksts Rakstz."/>
    <w:basedOn w:val="Noklusjumarindkopasfonts"/>
    <w:link w:val="Komentrateksts"/>
    <w:qFormat/>
    <w:rsid w:val="00927F0F"/>
    <w:rPr>
      <w:rFonts w:cs="Calibri"/>
      <w:lang w:eastAsia="en-US"/>
    </w:rPr>
  </w:style>
  <w:style w:type="paragraph" w:styleId="Komentratma">
    <w:name w:val="annotation subject"/>
    <w:basedOn w:val="Komentrateksts"/>
    <w:next w:val="Komentrateksts"/>
    <w:link w:val="KomentratmaRakstz"/>
    <w:uiPriority w:val="99"/>
    <w:semiHidden/>
    <w:unhideWhenUsed/>
    <w:rsid w:val="00927F0F"/>
    <w:rPr>
      <w:b/>
      <w:bCs/>
    </w:rPr>
  </w:style>
  <w:style w:type="character" w:customStyle="1" w:styleId="KomentratmaRakstz">
    <w:name w:val="Komentāra tēma Rakstz."/>
    <w:basedOn w:val="KomentratekstsRakstz"/>
    <w:link w:val="Komentratma"/>
    <w:uiPriority w:val="99"/>
    <w:semiHidden/>
    <w:rsid w:val="00927F0F"/>
    <w:rPr>
      <w:rFonts w:cs="Calibri"/>
      <w:b/>
      <w:bCs/>
      <w:lang w:eastAsia="en-US"/>
    </w:rPr>
  </w:style>
  <w:style w:type="paragraph" w:styleId="Prskatjums">
    <w:name w:val="Revision"/>
    <w:hidden/>
    <w:uiPriority w:val="99"/>
    <w:semiHidden/>
    <w:rsid w:val="00EF2101"/>
    <w:rPr>
      <w:rFonts w:cs="Calibri"/>
      <w:sz w:val="22"/>
      <w:szCs w:val="22"/>
      <w:lang w:eastAsia="en-US"/>
    </w:rPr>
  </w:style>
  <w:style w:type="paragraph" w:customStyle="1" w:styleId="Parasts1">
    <w:name w:val="Parasts1"/>
    <w:qFormat/>
    <w:rsid w:val="00C40929"/>
    <w:rPr>
      <w:rFonts w:ascii="Times New Roman" w:eastAsia="Times New Roman" w:hAnsi="Times New Roman"/>
      <w:sz w:val="24"/>
      <w:szCs w:val="24"/>
    </w:rPr>
  </w:style>
  <w:style w:type="character" w:customStyle="1" w:styleId="ListLabel8">
    <w:name w:val="ListLabel 8"/>
    <w:qFormat/>
    <w:rsid w:val="009F2B0E"/>
    <w:rPr>
      <w:sz w:val="20"/>
      <w:szCs w:val="20"/>
    </w:rPr>
  </w:style>
  <w:style w:type="paragraph" w:customStyle="1" w:styleId="naisc">
    <w:name w:val="naisc"/>
    <w:basedOn w:val="Parasts1"/>
    <w:qFormat/>
    <w:rsid w:val="009F2B0E"/>
    <w:pPr>
      <w:spacing w:before="75" w:after="75"/>
      <w:jc w:val="center"/>
    </w:pPr>
  </w:style>
  <w:style w:type="paragraph" w:customStyle="1" w:styleId="Parasts10">
    <w:name w:val="Parasts1"/>
    <w:basedOn w:val="Parastais"/>
    <w:rsid w:val="009F2B0E"/>
    <w:pPr>
      <w:spacing w:after="0" w:line="240" w:lineRule="auto"/>
    </w:pPr>
    <w:rPr>
      <w:rFonts w:ascii="Times New Roman" w:eastAsiaTheme="minorHAnsi" w:hAnsi="Times New Roman" w:cs="Times New Roman"/>
      <w:sz w:val="24"/>
      <w:szCs w:val="24"/>
      <w:lang w:eastAsia="lv-LV"/>
    </w:rPr>
  </w:style>
  <w:style w:type="character" w:styleId="Izteiksmgs">
    <w:name w:val="Strong"/>
    <w:basedOn w:val="Noklusjumarindkopasfonts"/>
    <w:uiPriority w:val="22"/>
    <w:qFormat/>
    <w:rsid w:val="004B6CCB"/>
    <w:rPr>
      <w:b/>
      <w:bCs/>
    </w:rPr>
  </w:style>
  <w:style w:type="character" w:styleId="Izmantotahipersaite">
    <w:name w:val="FollowedHyperlink"/>
    <w:basedOn w:val="Noklusjumarindkopasfonts"/>
    <w:uiPriority w:val="99"/>
    <w:semiHidden/>
    <w:unhideWhenUsed/>
    <w:rsid w:val="003E366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46492358">
      <w:bodyDiv w:val="1"/>
      <w:marLeft w:val="0"/>
      <w:marRight w:val="0"/>
      <w:marTop w:val="0"/>
      <w:marBottom w:val="0"/>
      <w:divBdr>
        <w:top w:val="none" w:sz="0" w:space="0" w:color="auto"/>
        <w:left w:val="none" w:sz="0" w:space="0" w:color="auto"/>
        <w:bottom w:val="none" w:sz="0" w:space="0" w:color="auto"/>
        <w:right w:val="none" w:sz="0" w:space="0" w:color="auto"/>
      </w:divBdr>
    </w:div>
    <w:div w:id="982150843">
      <w:bodyDiv w:val="1"/>
      <w:marLeft w:val="0"/>
      <w:marRight w:val="0"/>
      <w:marTop w:val="0"/>
      <w:marBottom w:val="0"/>
      <w:divBdr>
        <w:top w:val="none" w:sz="0" w:space="0" w:color="auto"/>
        <w:left w:val="none" w:sz="0" w:space="0" w:color="auto"/>
        <w:bottom w:val="none" w:sz="0" w:space="0" w:color="auto"/>
        <w:right w:val="none" w:sz="0" w:space="0" w:color="auto"/>
      </w:divBdr>
    </w:div>
    <w:div w:id="106071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m.gov.lv/lv/kultura/kultura-timekli/projekti/kulturas-norises-berniem-un-jauniesiem" TargetMode="External"/><Relationship Id="rId13" Type="http://schemas.openxmlformats.org/officeDocument/2006/relationships/hyperlink" Target="http://www.mk.gov.lv" TargetMode="External"/><Relationship Id="rId18" Type="http://schemas.openxmlformats.org/officeDocument/2006/relationships/hyperlink" Target="https://www.km.gov.lv/lv/ministrija/sabiedribas-lidzdaliba/pazinojumi-par-lidzdalibas-iespejam-tiesibu-aktu-projektu-izstrade/pazinojums-01-06-2018"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mk.gov.lv" TargetMode="External"/><Relationship Id="rId7" Type="http://schemas.openxmlformats.org/officeDocument/2006/relationships/endnotes" Target="endnotes.xml"/><Relationship Id="rId12" Type="http://schemas.openxmlformats.org/officeDocument/2006/relationships/hyperlink" Target="http://www.km.gov.lv" TargetMode="External"/><Relationship Id="rId17" Type="http://schemas.openxmlformats.org/officeDocument/2006/relationships/hyperlink" Target="https://lv100.lv/jaunumi/latvijas-skolas-somas-foruma-materiali/"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static.lka.edu.lv/media/cms_page_media/153/Skolas%20soma%20zinojums%20gala.pdf" TargetMode="External"/><Relationship Id="rId20" Type="http://schemas.openxmlformats.org/officeDocument/2006/relationships/hyperlink" Target="http://www.km.gov.l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tatic.lka.edu.lv/media/cms_page_media/153/Skolas%20soma%20zinojums%20gala.pdf" TargetMode="External"/><Relationship Id="rId24" Type="http://schemas.openxmlformats.org/officeDocument/2006/relationships/hyperlink" Target="mailto:Aija.Tuna@km.gov.lv" TargetMode="External"/><Relationship Id="rId32"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hyperlink" Target="https://academia.lndb.lv/68-2/" TargetMode="External"/><Relationship Id="rId23" Type="http://schemas.openxmlformats.org/officeDocument/2006/relationships/hyperlink" Target="http://www.mk.gov.lv" TargetMode="External"/><Relationship Id="rId28" Type="http://schemas.openxmlformats.org/officeDocument/2006/relationships/fontTable" Target="fontTable.xml"/><Relationship Id="rId10" Type="http://schemas.openxmlformats.org/officeDocument/2006/relationships/hyperlink" Target="https://academia.lndb.lv/68-2/" TargetMode="External"/><Relationship Id="rId19" Type="http://schemas.openxmlformats.org/officeDocument/2006/relationships/hyperlink" Target="https://lv100.lv/programma/kalendars/latvijas-valsts-simtgades-informativais-seminars/"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lv100.lv/programma/latvijas-skolas-soma/" TargetMode="External"/><Relationship Id="rId14" Type="http://schemas.openxmlformats.org/officeDocument/2006/relationships/hyperlink" Target="https://www.lv100.lv/jaunumi/latvijas-skolas-soma-foruma-materiali/" TargetMode="External"/><Relationship Id="rId22" Type="http://schemas.openxmlformats.org/officeDocument/2006/relationships/hyperlink" Target="http://www.km.gov.lv" TargetMode="External"/><Relationship Id="rId27" Type="http://schemas.openxmlformats.org/officeDocument/2006/relationships/footer" Target="footer2.xml"/><Relationship Id="rId30" Type="http://schemas.microsoft.com/office/2016/09/relationships/commentsIds" Target="commentsId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4BFD32-7D63-44A0-A38B-BF1A0AC06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15</Pages>
  <Words>13470</Words>
  <Characters>7679</Characters>
  <Application>Microsoft Office Word</Application>
  <DocSecurity>0</DocSecurity>
  <Lines>63</Lines>
  <Paragraphs>42</Paragraphs>
  <ScaleCrop>false</ScaleCrop>
  <HeadingPairs>
    <vt:vector size="2" baseType="variant">
      <vt:variant>
        <vt:lpstr>Nosaukums</vt:lpstr>
      </vt:variant>
      <vt:variant>
        <vt:i4>1</vt:i4>
      </vt:variant>
    </vt:vector>
  </HeadingPairs>
  <TitlesOfParts>
    <vt:vector size="1" baseType="lpstr">
      <vt:lpstr/>
    </vt:vector>
  </TitlesOfParts>
  <Company>LR Kultūras Ministrija</Company>
  <LinksUpToDate>false</LinksUpToDate>
  <CharactersWithSpaces>21107</CharactersWithSpaces>
  <SharedDoc>false</SharedDoc>
  <HLinks>
    <vt:vector size="36" baseType="variant">
      <vt:variant>
        <vt:i4>2162696</vt:i4>
      </vt:variant>
      <vt:variant>
        <vt:i4>15</vt:i4>
      </vt:variant>
      <vt:variant>
        <vt:i4>0</vt:i4>
      </vt:variant>
      <vt:variant>
        <vt:i4>5</vt:i4>
      </vt:variant>
      <vt:variant>
        <vt:lpwstr>mailto:Aija.Tuna@km.gov.lv</vt:lpwstr>
      </vt:variant>
      <vt:variant>
        <vt:lpwstr/>
      </vt:variant>
      <vt:variant>
        <vt:i4>7471230</vt:i4>
      </vt:variant>
      <vt:variant>
        <vt:i4>12</vt:i4>
      </vt:variant>
      <vt:variant>
        <vt:i4>0</vt:i4>
      </vt:variant>
      <vt:variant>
        <vt:i4>5</vt:i4>
      </vt:variant>
      <vt:variant>
        <vt:lpwstr>https://lv100.lv/tag/140/skolassoma/?hl=lv</vt:lpwstr>
      </vt:variant>
      <vt:variant>
        <vt:lpwstr/>
      </vt:variant>
      <vt:variant>
        <vt:i4>2424942</vt:i4>
      </vt:variant>
      <vt:variant>
        <vt:i4>9</vt:i4>
      </vt:variant>
      <vt:variant>
        <vt:i4>0</vt:i4>
      </vt:variant>
      <vt:variant>
        <vt:i4>5</vt:i4>
      </vt:variant>
      <vt:variant>
        <vt:lpwstr>https://static.lka.edu.lv/media/cms_page_media/153/Skolas soma zinojums gala.pdf</vt:lpwstr>
      </vt:variant>
      <vt:variant>
        <vt:lpwstr/>
      </vt:variant>
      <vt:variant>
        <vt:i4>8257575</vt:i4>
      </vt:variant>
      <vt:variant>
        <vt:i4>6</vt:i4>
      </vt:variant>
      <vt:variant>
        <vt:i4>0</vt:i4>
      </vt:variant>
      <vt:variant>
        <vt:i4>5</vt:i4>
      </vt:variant>
      <vt:variant>
        <vt:lpwstr>https://academia.lndb.lv/68-2/</vt:lpwstr>
      </vt:variant>
      <vt:variant>
        <vt:lpwstr/>
      </vt:variant>
      <vt:variant>
        <vt:i4>5177352</vt:i4>
      </vt:variant>
      <vt:variant>
        <vt:i4>3</vt:i4>
      </vt:variant>
      <vt:variant>
        <vt:i4>0</vt:i4>
      </vt:variant>
      <vt:variant>
        <vt:i4>5</vt:i4>
      </vt:variant>
      <vt:variant>
        <vt:lpwstr>https://www.lv100.lv/programma/latvijas-skolas-soma/</vt:lpwstr>
      </vt:variant>
      <vt:variant>
        <vt:lpwstr/>
      </vt:variant>
      <vt:variant>
        <vt:i4>327707</vt:i4>
      </vt:variant>
      <vt:variant>
        <vt:i4>0</vt:i4>
      </vt:variant>
      <vt:variant>
        <vt:i4>0</vt:i4>
      </vt:variant>
      <vt:variant>
        <vt:i4>5</vt:i4>
      </vt:variant>
      <vt:variant>
        <vt:lpwstr>https://www.km.gov.lv/lv/kultura/kultura-timekli/projekti/kulturas-norises-berniem-un-jauniesiem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IlzeT</dc:creator>
  <cp:lastModifiedBy>inesed</cp:lastModifiedBy>
  <cp:revision>20</cp:revision>
  <cp:lastPrinted>2019-06-20T08:50:00Z</cp:lastPrinted>
  <dcterms:created xsi:type="dcterms:W3CDTF">2019-11-19T12:01:00Z</dcterms:created>
  <dcterms:modified xsi:type="dcterms:W3CDTF">2019-11-27T15:40:00Z</dcterms:modified>
</cp:coreProperties>
</file>