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62A" w:rsidRDefault="00DA5FBB" w:rsidP="00934B19">
      <w:pPr>
        <w:shd w:val="clear" w:color="auto" w:fill="FFFFFF"/>
        <w:spacing w:after="0" w:line="240" w:lineRule="auto"/>
        <w:jc w:val="center"/>
        <w:rPr>
          <w:rFonts w:ascii="Times New Roman" w:eastAsia="Times New Roman" w:hAnsi="Times New Roman" w:cs="Times New Roman"/>
          <w:b/>
          <w:bCs/>
          <w:sz w:val="28"/>
          <w:szCs w:val="28"/>
          <w:lang w:eastAsia="lv-LV"/>
        </w:rPr>
      </w:pPr>
      <w:r w:rsidRPr="00934B19">
        <w:rPr>
          <w:rFonts w:ascii="Times New Roman" w:eastAsia="Times New Roman" w:hAnsi="Times New Roman" w:cs="Times New Roman"/>
          <w:b/>
          <w:bCs/>
          <w:sz w:val="28"/>
          <w:szCs w:val="28"/>
          <w:lang w:eastAsia="lv-LV"/>
        </w:rPr>
        <w:t>Ministru kabineta rīkojuma projekta</w:t>
      </w:r>
    </w:p>
    <w:p w:rsidR="0051218B" w:rsidRDefault="00CE162A" w:rsidP="00934B19">
      <w:pPr>
        <w:shd w:val="clear" w:color="auto" w:fill="FFFFFF"/>
        <w:spacing w:after="0" w:line="240" w:lineRule="auto"/>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w:t>
      </w:r>
      <w:r w:rsidR="00DA5FBB" w:rsidRPr="00934B19">
        <w:rPr>
          <w:rFonts w:ascii="Times New Roman" w:eastAsia="Times New Roman" w:hAnsi="Times New Roman" w:cs="Times New Roman"/>
          <w:b/>
          <w:bCs/>
          <w:sz w:val="28"/>
          <w:szCs w:val="28"/>
          <w:lang w:eastAsia="lv-LV"/>
        </w:rPr>
        <w:t xml:space="preserve">Par valsts pētījumu programmu </w:t>
      </w:r>
      <w:r>
        <w:rPr>
          <w:rFonts w:ascii="Times New Roman" w:eastAsia="Times New Roman" w:hAnsi="Times New Roman" w:cs="Times New Roman"/>
          <w:b/>
          <w:bCs/>
          <w:sz w:val="28"/>
          <w:szCs w:val="28"/>
          <w:lang w:eastAsia="lv-LV"/>
        </w:rPr>
        <w:t>„</w:t>
      </w:r>
      <w:r w:rsidR="003C77CA" w:rsidRPr="00934B19">
        <w:rPr>
          <w:rFonts w:ascii="Times New Roman" w:eastAsia="Times New Roman" w:hAnsi="Times New Roman" w:cs="Times New Roman"/>
          <w:b/>
          <w:bCs/>
          <w:sz w:val="28"/>
          <w:szCs w:val="28"/>
          <w:lang w:eastAsia="lv-LV"/>
        </w:rPr>
        <w:t xml:space="preserve">Latvijas </w:t>
      </w:r>
      <w:r w:rsidR="0047235C" w:rsidRPr="00934B19">
        <w:rPr>
          <w:rFonts w:ascii="Times New Roman" w:eastAsia="Times New Roman" w:hAnsi="Times New Roman" w:cs="Times New Roman"/>
          <w:b/>
          <w:bCs/>
          <w:sz w:val="28"/>
          <w:szCs w:val="28"/>
          <w:lang w:eastAsia="lv-LV"/>
        </w:rPr>
        <w:t xml:space="preserve">kultūra </w:t>
      </w:r>
      <w:r w:rsidR="00934B19" w:rsidRPr="00934B19">
        <w:rPr>
          <w:rFonts w:ascii="Times New Roman" w:eastAsia="Times New Roman" w:hAnsi="Times New Roman" w:cs="Times New Roman"/>
          <w:b/>
          <w:bCs/>
          <w:sz w:val="28"/>
          <w:szCs w:val="28"/>
          <w:lang w:eastAsia="lv-LV"/>
        </w:rPr>
        <w:t xml:space="preserve">– </w:t>
      </w:r>
      <w:r w:rsidR="003C77CA" w:rsidRPr="00934B19">
        <w:rPr>
          <w:rFonts w:ascii="Times New Roman" w:eastAsia="Times New Roman" w:hAnsi="Times New Roman" w:cs="Times New Roman"/>
          <w:b/>
          <w:bCs/>
          <w:sz w:val="28"/>
          <w:szCs w:val="28"/>
          <w:lang w:eastAsia="lv-LV"/>
        </w:rPr>
        <w:t xml:space="preserve">resurss </w:t>
      </w:r>
    </w:p>
    <w:p w:rsidR="0051218B" w:rsidRDefault="003C77CA" w:rsidP="00934B19">
      <w:pPr>
        <w:shd w:val="clear" w:color="auto" w:fill="FFFFFF"/>
        <w:spacing w:after="0" w:line="240" w:lineRule="auto"/>
        <w:jc w:val="center"/>
        <w:rPr>
          <w:rFonts w:ascii="Times New Roman" w:eastAsia="Times New Roman" w:hAnsi="Times New Roman" w:cs="Times New Roman"/>
          <w:b/>
          <w:bCs/>
          <w:sz w:val="28"/>
          <w:szCs w:val="28"/>
          <w:lang w:eastAsia="lv-LV"/>
        </w:rPr>
      </w:pPr>
      <w:r w:rsidRPr="00934B19">
        <w:rPr>
          <w:rFonts w:ascii="Times New Roman" w:eastAsia="Times New Roman" w:hAnsi="Times New Roman" w:cs="Times New Roman"/>
          <w:b/>
          <w:bCs/>
          <w:sz w:val="28"/>
          <w:szCs w:val="28"/>
          <w:lang w:eastAsia="lv-LV"/>
        </w:rPr>
        <w:t>valsts attīstībai</w:t>
      </w:r>
      <w:r w:rsidR="00DA5FBB" w:rsidRPr="00934B19">
        <w:rPr>
          <w:rFonts w:ascii="Times New Roman" w:eastAsia="Times New Roman" w:hAnsi="Times New Roman" w:cs="Times New Roman"/>
          <w:b/>
          <w:bCs/>
          <w:sz w:val="28"/>
          <w:szCs w:val="28"/>
          <w:lang w:eastAsia="lv-LV"/>
        </w:rPr>
        <w:t>”</w:t>
      </w:r>
      <w:r w:rsidR="009B7936" w:rsidRPr="00934B19">
        <w:rPr>
          <w:rFonts w:ascii="Times New Roman" w:eastAsia="Times New Roman" w:hAnsi="Times New Roman" w:cs="Times New Roman"/>
          <w:b/>
          <w:bCs/>
          <w:sz w:val="28"/>
          <w:szCs w:val="28"/>
          <w:lang w:eastAsia="lv-LV"/>
        </w:rPr>
        <w:t xml:space="preserve">” </w:t>
      </w:r>
      <w:r w:rsidR="00894C55" w:rsidRPr="00934B19">
        <w:rPr>
          <w:rFonts w:ascii="Times New Roman" w:eastAsia="Times New Roman" w:hAnsi="Times New Roman" w:cs="Times New Roman"/>
          <w:b/>
          <w:bCs/>
          <w:sz w:val="28"/>
          <w:szCs w:val="28"/>
          <w:lang w:eastAsia="lv-LV"/>
        </w:rPr>
        <w:t xml:space="preserve">sākotnējās ietekmes novērtējuma </w:t>
      </w:r>
    </w:p>
    <w:p w:rsidR="00894C55" w:rsidRPr="00934B19" w:rsidRDefault="00894C55" w:rsidP="00934B19">
      <w:pPr>
        <w:shd w:val="clear" w:color="auto" w:fill="FFFFFF"/>
        <w:spacing w:after="0" w:line="240" w:lineRule="auto"/>
        <w:jc w:val="center"/>
        <w:rPr>
          <w:rFonts w:ascii="Times New Roman" w:eastAsia="Times New Roman" w:hAnsi="Times New Roman" w:cs="Times New Roman"/>
          <w:b/>
          <w:bCs/>
          <w:sz w:val="28"/>
          <w:szCs w:val="28"/>
          <w:lang w:eastAsia="lv-LV"/>
        </w:rPr>
      </w:pPr>
      <w:r w:rsidRPr="00934B19">
        <w:rPr>
          <w:rFonts w:ascii="Times New Roman" w:eastAsia="Times New Roman" w:hAnsi="Times New Roman" w:cs="Times New Roman"/>
          <w:b/>
          <w:bCs/>
          <w:sz w:val="28"/>
          <w:szCs w:val="28"/>
          <w:lang w:eastAsia="lv-LV"/>
        </w:rPr>
        <w:t>ziņojums</w:t>
      </w:r>
      <w:r w:rsidR="00DA5FBB" w:rsidRPr="00934B19">
        <w:rPr>
          <w:rFonts w:ascii="Times New Roman" w:eastAsia="Times New Roman" w:hAnsi="Times New Roman" w:cs="Times New Roman"/>
          <w:b/>
          <w:bCs/>
          <w:sz w:val="28"/>
          <w:szCs w:val="28"/>
          <w:lang w:eastAsia="lv-LV"/>
        </w:rPr>
        <w:t>”</w:t>
      </w:r>
      <w:r w:rsidRPr="00934B19">
        <w:rPr>
          <w:rFonts w:ascii="Times New Roman" w:eastAsia="Times New Roman" w:hAnsi="Times New Roman" w:cs="Times New Roman"/>
          <w:b/>
          <w:bCs/>
          <w:sz w:val="28"/>
          <w:szCs w:val="28"/>
          <w:lang w:eastAsia="lv-LV"/>
        </w:rPr>
        <w:t xml:space="preserve"> (anotācija)</w:t>
      </w:r>
    </w:p>
    <w:p w:rsidR="0051218B" w:rsidRDefault="0051218B">
      <w:pPr>
        <w:shd w:val="clear" w:color="auto" w:fill="FFFFFF"/>
        <w:spacing w:after="0" w:line="240" w:lineRule="auto"/>
        <w:rPr>
          <w:rFonts w:ascii="Times New Roman" w:eastAsia="Times New Roman" w:hAnsi="Times New Roman" w:cs="Times New Roman"/>
          <w:bCs/>
          <w:sz w:val="28"/>
          <w:szCs w:val="28"/>
          <w:lang w:eastAsia="lv-LV"/>
        </w:rPr>
      </w:pP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021"/>
        <w:gridCol w:w="5268"/>
      </w:tblGrid>
      <w:tr w:rsidR="007922B4" w:rsidRPr="00934B19" w:rsidTr="008F0466">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b/>
                <w:bCs/>
                <w:iCs/>
                <w:sz w:val="28"/>
                <w:szCs w:val="28"/>
                <w:lang w:eastAsia="lv-LV"/>
              </w:rPr>
            </w:pPr>
            <w:r w:rsidRPr="00934B19">
              <w:rPr>
                <w:rFonts w:ascii="Times New Roman" w:eastAsia="Times New Roman" w:hAnsi="Times New Roman" w:cs="Times New Roman"/>
                <w:b/>
                <w:bCs/>
                <w:iCs/>
                <w:sz w:val="28"/>
                <w:szCs w:val="28"/>
                <w:lang w:eastAsia="lv-LV"/>
              </w:rPr>
              <w:t>Tiesību akta projekta anotācijas kopsavilkums</w:t>
            </w:r>
          </w:p>
        </w:tc>
      </w:tr>
      <w:tr w:rsidR="007922B4" w:rsidRPr="00934B19" w:rsidTr="008F0466">
        <w:trPr>
          <w:tblCellSpacing w:w="15" w:type="dxa"/>
        </w:trPr>
        <w:tc>
          <w:tcPr>
            <w:tcW w:w="2147"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Mērķis, risinājums un projekta spēkā stāšanās laiks (500 zīmes bez atstarpēm)</w:t>
            </w:r>
          </w:p>
        </w:tc>
        <w:tc>
          <w:tcPr>
            <w:tcW w:w="2805" w:type="pct"/>
            <w:tcBorders>
              <w:top w:val="outset" w:sz="6" w:space="0" w:color="auto"/>
              <w:left w:val="outset" w:sz="6" w:space="0" w:color="auto"/>
              <w:bottom w:val="outset" w:sz="6" w:space="0" w:color="auto"/>
              <w:right w:val="outset" w:sz="6" w:space="0" w:color="auto"/>
            </w:tcBorders>
            <w:hideMark/>
          </w:tcPr>
          <w:p w:rsidR="0051218B" w:rsidRDefault="00441A62" w:rsidP="0051218B">
            <w:pPr>
              <w:spacing w:after="0" w:line="240" w:lineRule="auto"/>
              <w:jc w:val="both"/>
              <w:rPr>
                <w:rFonts w:ascii="Times New Roman" w:eastAsia="Times New Roman" w:hAnsi="Times New Roman" w:cs="Times New Roman"/>
                <w:iCs/>
                <w:sz w:val="28"/>
                <w:szCs w:val="28"/>
                <w:lang w:eastAsia="lv-LV"/>
              </w:rPr>
            </w:pPr>
            <w:r w:rsidRPr="00F0281C">
              <w:rPr>
                <w:rFonts w:ascii="Times New Roman" w:eastAsia="Times New Roman" w:hAnsi="Times New Roman" w:cs="Times New Roman"/>
                <w:iCs/>
                <w:sz w:val="28"/>
                <w:szCs w:val="28"/>
                <w:lang w:eastAsia="lv-LV"/>
              </w:rPr>
              <w:t xml:space="preserve">Ministru kabineta </w:t>
            </w:r>
            <w:r>
              <w:rPr>
                <w:rFonts w:ascii="Times New Roman" w:eastAsia="Times New Roman" w:hAnsi="Times New Roman" w:cs="Times New Roman"/>
                <w:iCs/>
                <w:sz w:val="28"/>
                <w:szCs w:val="28"/>
                <w:lang w:eastAsia="lv-LV"/>
              </w:rPr>
              <w:t>rīkojuma</w:t>
            </w:r>
            <w:r w:rsidRPr="00F0281C">
              <w:rPr>
                <w:rFonts w:ascii="Times New Roman" w:eastAsia="Times New Roman" w:hAnsi="Times New Roman" w:cs="Times New Roman"/>
                <w:iCs/>
                <w:sz w:val="28"/>
                <w:szCs w:val="28"/>
                <w:lang w:eastAsia="lv-LV"/>
              </w:rPr>
              <w:t xml:space="preserve"> projekts „</w:t>
            </w:r>
            <w:r w:rsidRPr="00441A62">
              <w:rPr>
                <w:rFonts w:ascii="Times New Roman" w:eastAsia="Times New Roman" w:hAnsi="Times New Roman" w:cs="Times New Roman"/>
                <w:iCs/>
                <w:sz w:val="28"/>
                <w:szCs w:val="28"/>
                <w:lang w:eastAsia="lv-LV"/>
              </w:rPr>
              <w:t>Par valsts pētījumu programmu „Latvijas kultūra – resurss valsts attīstībai”</w:t>
            </w:r>
            <w:r w:rsidRPr="00F0281C">
              <w:rPr>
                <w:rFonts w:ascii="Times New Roman" w:eastAsia="Times New Roman" w:hAnsi="Times New Roman" w:cs="Times New Roman"/>
                <w:iCs/>
                <w:sz w:val="28"/>
                <w:szCs w:val="28"/>
                <w:lang w:eastAsia="lv-LV"/>
              </w:rPr>
              <w:t>” (turpmāk – Projekts) sagatavots, lai</w:t>
            </w:r>
            <w:r w:rsidR="006B31D3">
              <w:rPr>
                <w:rFonts w:ascii="Times New Roman" w:eastAsia="Times New Roman" w:hAnsi="Times New Roman" w:cs="Times New Roman"/>
                <w:iCs/>
                <w:sz w:val="28"/>
                <w:szCs w:val="28"/>
                <w:lang w:eastAsia="lv-LV"/>
              </w:rPr>
              <w:t xml:space="preserve"> </w:t>
            </w:r>
            <w:r w:rsidR="002F643D" w:rsidRPr="00934B19">
              <w:rPr>
                <w:rFonts w:ascii="Times New Roman" w:eastAsia="Times New Roman" w:hAnsi="Times New Roman" w:cs="Times New Roman"/>
                <w:iCs/>
                <w:sz w:val="28"/>
                <w:szCs w:val="28"/>
                <w:lang w:eastAsia="lv-LV"/>
              </w:rPr>
              <w:t>apstiprināt</w:t>
            </w:r>
            <w:r w:rsidR="000831DA">
              <w:rPr>
                <w:rFonts w:ascii="Times New Roman" w:eastAsia="Times New Roman" w:hAnsi="Times New Roman" w:cs="Times New Roman"/>
                <w:iCs/>
                <w:sz w:val="28"/>
                <w:szCs w:val="28"/>
                <w:lang w:eastAsia="lv-LV"/>
              </w:rPr>
              <w:t>u</w:t>
            </w:r>
            <w:r w:rsidR="002F643D" w:rsidRPr="00934B19">
              <w:rPr>
                <w:rFonts w:ascii="Times New Roman" w:eastAsia="Times New Roman" w:hAnsi="Times New Roman" w:cs="Times New Roman"/>
                <w:iCs/>
                <w:sz w:val="28"/>
                <w:szCs w:val="28"/>
                <w:lang w:eastAsia="lv-LV"/>
              </w:rPr>
              <w:t xml:space="preserve"> valsts pētījumu programmu </w:t>
            </w:r>
            <w:r w:rsidR="00B63054" w:rsidRPr="00934B19">
              <w:rPr>
                <w:rFonts w:ascii="Times New Roman" w:eastAsia="Times New Roman" w:hAnsi="Times New Roman" w:cs="Times New Roman"/>
                <w:iCs/>
                <w:sz w:val="28"/>
                <w:szCs w:val="28"/>
                <w:lang w:eastAsia="lv-LV"/>
              </w:rPr>
              <w:t>„Latvijas kultūra –</w:t>
            </w:r>
            <w:r w:rsidR="008401C0" w:rsidRPr="00934B19">
              <w:rPr>
                <w:rFonts w:ascii="Times New Roman" w:eastAsia="Times New Roman" w:hAnsi="Times New Roman" w:cs="Times New Roman"/>
                <w:iCs/>
                <w:sz w:val="28"/>
                <w:szCs w:val="28"/>
                <w:lang w:eastAsia="lv-LV"/>
              </w:rPr>
              <w:t xml:space="preserve"> resurss valsts attīstībai</w:t>
            </w:r>
            <w:r w:rsidR="002F643D" w:rsidRPr="00934B19">
              <w:rPr>
                <w:rFonts w:ascii="Times New Roman" w:eastAsia="Times New Roman" w:hAnsi="Times New Roman" w:cs="Times New Roman"/>
                <w:iCs/>
                <w:sz w:val="28"/>
                <w:szCs w:val="28"/>
                <w:lang w:eastAsia="lv-LV"/>
              </w:rPr>
              <w:t>”</w:t>
            </w:r>
            <w:r w:rsidR="00051DAE">
              <w:rPr>
                <w:rFonts w:ascii="Times New Roman" w:eastAsia="Times New Roman" w:hAnsi="Times New Roman" w:cs="Times New Roman"/>
                <w:iCs/>
                <w:sz w:val="28"/>
                <w:szCs w:val="28"/>
                <w:lang w:eastAsia="lv-LV"/>
              </w:rPr>
              <w:t xml:space="preserve"> 2020. – 2022.gadam</w:t>
            </w:r>
            <w:r w:rsidR="002F643D" w:rsidRPr="00934B19">
              <w:rPr>
                <w:rFonts w:ascii="Times New Roman" w:eastAsia="Times New Roman" w:hAnsi="Times New Roman" w:cs="Times New Roman"/>
                <w:iCs/>
                <w:sz w:val="28"/>
                <w:szCs w:val="28"/>
                <w:lang w:eastAsia="lv-LV"/>
              </w:rPr>
              <w:t xml:space="preserve"> </w:t>
            </w:r>
            <w:r w:rsidR="00600698" w:rsidRPr="00934B19">
              <w:rPr>
                <w:rFonts w:ascii="Times New Roman" w:eastAsia="Times New Roman" w:hAnsi="Times New Roman" w:cs="Times New Roman"/>
                <w:iCs/>
                <w:sz w:val="28"/>
                <w:szCs w:val="28"/>
                <w:lang w:eastAsia="lv-LV"/>
              </w:rPr>
              <w:t xml:space="preserve">(turpmāk – </w:t>
            </w:r>
            <w:r w:rsidR="00CE47B4" w:rsidRPr="00934B19">
              <w:rPr>
                <w:rFonts w:ascii="Times New Roman" w:eastAsia="Times New Roman" w:hAnsi="Times New Roman" w:cs="Times New Roman"/>
                <w:iCs/>
                <w:sz w:val="28"/>
                <w:szCs w:val="28"/>
                <w:lang w:eastAsia="lv-LV"/>
              </w:rPr>
              <w:t>Programma</w:t>
            </w:r>
            <w:r w:rsidR="00600698" w:rsidRPr="00934B19">
              <w:rPr>
                <w:rFonts w:ascii="Times New Roman" w:eastAsia="Times New Roman" w:hAnsi="Times New Roman" w:cs="Times New Roman"/>
                <w:iCs/>
                <w:sz w:val="28"/>
                <w:szCs w:val="28"/>
                <w:lang w:eastAsia="lv-LV"/>
              </w:rPr>
              <w:t xml:space="preserve">), </w:t>
            </w:r>
            <w:r w:rsidR="002F643D" w:rsidRPr="00934B19">
              <w:rPr>
                <w:rFonts w:ascii="Times New Roman" w:eastAsia="Times New Roman" w:hAnsi="Times New Roman" w:cs="Times New Roman"/>
                <w:iCs/>
                <w:sz w:val="28"/>
                <w:szCs w:val="28"/>
                <w:lang w:eastAsia="lv-LV"/>
              </w:rPr>
              <w:t xml:space="preserve">nosakot tās </w:t>
            </w:r>
            <w:proofErr w:type="spellStart"/>
            <w:r w:rsidR="002F643D" w:rsidRPr="00934B19">
              <w:rPr>
                <w:rFonts w:ascii="Times New Roman" w:eastAsia="Times New Roman" w:hAnsi="Times New Roman" w:cs="Times New Roman"/>
                <w:iCs/>
                <w:sz w:val="28"/>
                <w:szCs w:val="28"/>
                <w:lang w:eastAsia="lv-LV"/>
              </w:rPr>
              <w:t>virsmērķi</w:t>
            </w:r>
            <w:proofErr w:type="spellEnd"/>
            <w:r w:rsidR="002F643D" w:rsidRPr="00934B19">
              <w:rPr>
                <w:rFonts w:ascii="Times New Roman" w:eastAsia="Times New Roman" w:hAnsi="Times New Roman" w:cs="Times New Roman"/>
                <w:iCs/>
                <w:sz w:val="28"/>
                <w:szCs w:val="28"/>
                <w:lang w:eastAsia="lv-LV"/>
              </w:rPr>
              <w:t xml:space="preserve">, mērķi, uzdevumus, īstenošanas </w:t>
            </w:r>
            <w:r w:rsidR="00081E65">
              <w:rPr>
                <w:rFonts w:ascii="Times New Roman" w:eastAsia="Times New Roman" w:hAnsi="Times New Roman" w:cs="Times New Roman"/>
                <w:iCs/>
                <w:sz w:val="28"/>
                <w:szCs w:val="28"/>
                <w:lang w:eastAsia="lv-LV"/>
              </w:rPr>
              <w:t>laiku,</w:t>
            </w:r>
            <w:r w:rsidR="002F643D" w:rsidRPr="00934B19">
              <w:rPr>
                <w:rFonts w:ascii="Times New Roman" w:eastAsia="Times New Roman" w:hAnsi="Times New Roman" w:cs="Times New Roman"/>
                <w:iCs/>
                <w:sz w:val="28"/>
                <w:szCs w:val="28"/>
                <w:lang w:eastAsia="lv-LV"/>
              </w:rPr>
              <w:t xml:space="preserve"> finansējum</w:t>
            </w:r>
            <w:r w:rsidR="00081E65">
              <w:rPr>
                <w:rFonts w:ascii="Times New Roman" w:eastAsia="Times New Roman" w:hAnsi="Times New Roman" w:cs="Times New Roman"/>
                <w:iCs/>
                <w:sz w:val="28"/>
                <w:szCs w:val="28"/>
                <w:lang w:eastAsia="lv-LV"/>
              </w:rPr>
              <w:t>a apmēru un sasniedzamos rezultātus</w:t>
            </w:r>
            <w:r w:rsidR="002F643D" w:rsidRPr="00934B19">
              <w:rPr>
                <w:rFonts w:ascii="Times New Roman" w:eastAsia="Times New Roman" w:hAnsi="Times New Roman" w:cs="Times New Roman"/>
                <w:iCs/>
                <w:sz w:val="28"/>
                <w:szCs w:val="28"/>
                <w:lang w:eastAsia="lv-LV"/>
              </w:rPr>
              <w:t>.</w:t>
            </w:r>
            <w:r w:rsidR="002008A8">
              <w:rPr>
                <w:rFonts w:ascii="Times New Roman" w:eastAsia="Times New Roman" w:hAnsi="Times New Roman" w:cs="Times New Roman"/>
                <w:iCs/>
                <w:sz w:val="28"/>
                <w:szCs w:val="28"/>
                <w:lang w:eastAsia="lv-LV"/>
              </w:rPr>
              <w:t xml:space="preserve"> </w:t>
            </w:r>
            <w:r w:rsidR="008401C0" w:rsidRPr="00934B19">
              <w:rPr>
                <w:rFonts w:ascii="Times New Roman" w:hAnsi="Times New Roman" w:cs="Times New Roman"/>
                <w:sz w:val="28"/>
                <w:szCs w:val="28"/>
              </w:rPr>
              <w:t>Kultūras</w:t>
            </w:r>
            <w:r w:rsidR="002F4245" w:rsidRPr="00934B19">
              <w:rPr>
                <w:rFonts w:ascii="Times New Roman" w:hAnsi="Times New Roman" w:cs="Times New Roman"/>
                <w:sz w:val="28"/>
                <w:szCs w:val="28"/>
              </w:rPr>
              <w:t xml:space="preserve"> ministrija īsteno</w:t>
            </w:r>
            <w:r w:rsidR="00BC1139">
              <w:rPr>
                <w:rFonts w:ascii="Times New Roman" w:hAnsi="Times New Roman" w:cs="Times New Roman"/>
                <w:sz w:val="28"/>
                <w:szCs w:val="28"/>
              </w:rPr>
              <w:t>s</w:t>
            </w:r>
            <w:r w:rsidR="002F4245" w:rsidRPr="00934B19">
              <w:rPr>
                <w:rFonts w:ascii="Times New Roman" w:hAnsi="Times New Roman" w:cs="Times New Roman"/>
                <w:sz w:val="28"/>
                <w:szCs w:val="28"/>
              </w:rPr>
              <w:t xml:space="preserve"> un finansē</w:t>
            </w:r>
            <w:r w:rsidR="00BC1139">
              <w:rPr>
                <w:rFonts w:ascii="Times New Roman" w:hAnsi="Times New Roman" w:cs="Times New Roman"/>
                <w:sz w:val="28"/>
                <w:szCs w:val="28"/>
              </w:rPr>
              <w:t>s</w:t>
            </w:r>
            <w:r w:rsidR="002F4245" w:rsidRPr="00934B19">
              <w:rPr>
                <w:rFonts w:ascii="Times New Roman" w:hAnsi="Times New Roman" w:cs="Times New Roman"/>
                <w:sz w:val="28"/>
                <w:szCs w:val="28"/>
              </w:rPr>
              <w:t xml:space="preserve"> </w:t>
            </w:r>
            <w:r w:rsidR="00AB21B4">
              <w:rPr>
                <w:rFonts w:ascii="Times New Roman" w:hAnsi="Times New Roman" w:cs="Times New Roman"/>
                <w:sz w:val="28"/>
                <w:szCs w:val="28"/>
              </w:rPr>
              <w:t>P</w:t>
            </w:r>
            <w:r w:rsidR="002F4245" w:rsidRPr="00934B19">
              <w:rPr>
                <w:rFonts w:ascii="Times New Roman" w:hAnsi="Times New Roman" w:cs="Times New Roman"/>
                <w:sz w:val="28"/>
                <w:szCs w:val="28"/>
              </w:rPr>
              <w:t>rogrammu valsts pasūtījum</w:t>
            </w:r>
            <w:r w:rsidR="00AB21B4">
              <w:rPr>
                <w:rFonts w:ascii="Times New Roman" w:hAnsi="Times New Roman" w:cs="Times New Roman"/>
                <w:sz w:val="28"/>
                <w:szCs w:val="28"/>
              </w:rPr>
              <w:t>a</w:t>
            </w:r>
            <w:r w:rsidR="002F4245" w:rsidRPr="00934B19">
              <w:rPr>
                <w:rFonts w:ascii="Times New Roman" w:hAnsi="Times New Roman" w:cs="Times New Roman"/>
                <w:sz w:val="28"/>
                <w:szCs w:val="28"/>
              </w:rPr>
              <w:t xml:space="preserve"> zinātnisko pētījumu</w:t>
            </w:r>
            <w:r w:rsidR="002F643D" w:rsidRPr="00934B19">
              <w:rPr>
                <w:rFonts w:ascii="Times New Roman" w:hAnsi="Times New Roman" w:cs="Times New Roman"/>
                <w:sz w:val="28"/>
                <w:szCs w:val="28"/>
              </w:rPr>
              <w:t xml:space="preserve"> ietvaros savas nozares prioritāt</w:t>
            </w:r>
            <w:r w:rsidR="00B63054" w:rsidRPr="00934B19">
              <w:rPr>
                <w:rFonts w:ascii="Times New Roman" w:hAnsi="Times New Roman" w:cs="Times New Roman"/>
                <w:sz w:val="28"/>
                <w:szCs w:val="28"/>
              </w:rPr>
              <w:t>ēs, attīstot zināšanu bāzi.</w:t>
            </w:r>
            <w:r w:rsidR="002008A8">
              <w:rPr>
                <w:rFonts w:ascii="Times New Roman" w:hAnsi="Times New Roman" w:cs="Times New Roman"/>
                <w:sz w:val="28"/>
                <w:szCs w:val="28"/>
              </w:rPr>
              <w:t xml:space="preserve"> </w:t>
            </w:r>
            <w:r w:rsidR="00AB21B4">
              <w:rPr>
                <w:rFonts w:ascii="Times New Roman" w:hAnsi="Times New Roman" w:cs="Times New Roman"/>
                <w:sz w:val="28"/>
                <w:szCs w:val="28"/>
              </w:rPr>
              <w:t>P</w:t>
            </w:r>
            <w:r w:rsidR="00DA5FBB" w:rsidRPr="00934B19">
              <w:rPr>
                <w:rFonts w:ascii="Times New Roman" w:hAnsi="Times New Roman" w:cs="Times New Roman"/>
                <w:sz w:val="28"/>
                <w:szCs w:val="28"/>
              </w:rPr>
              <w:t>rojekts stāsies spēkā Oficiālo publikāciju un tiesiskās informācijas likumā noteiktajā kārtībā.</w:t>
            </w:r>
          </w:p>
        </w:tc>
      </w:tr>
    </w:tbl>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1"/>
        <w:gridCol w:w="3452"/>
        <w:gridCol w:w="5178"/>
      </w:tblGrid>
      <w:tr w:rsidR="007922B4" w:rsidRPr="00934B19"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b/>
                <w:bCs/>
                <w:iCs/>
                <w:sz w:val="28"/>
                <w:szCs w:val="28"/>
                <w:lang w:eastAsia="lv-LV"/>
              </w:rPr>
            </w:pPr>
            <w:r w:rsidRPr="00934B19">
              <w:rPr>
                <w:rFonts w:ascii="Times New Roman" w:eastAsia="Times New Roman" w:hAnsi="Times New Roman" w:cs="Times New Roman"/>
                <w:b/>
                <w:bCs/>
                <w:iCs/>
                <w:sz w:val="28"/>
                <w:szCs w:val="28"/>
                <w:lang w:eastAsia="lv-LV"/>
              </w:rPr>
              <w:t>I. Tiesību akta projekta izstrādes nepieciešamība</w:t>
            </w:r>
          </w:p>
        </w:tc>
      </w:tr>
      <w:tr w:rsidR="007922B4" w:rsidRPr="00934B19" w:rsidTr="008F046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934B19" w:rsidRDefault="00E5323B" w:rsidP="00202890">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1.</w:t>
            </w:r>
          </w:p>
        </w:tc>
        <w:tc>
          <w:tcPr>
            <w:tcW w:w="1856"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Pamatojums</w:t>
            </w:r>
          </w:p>
        </w:tc>
        <w:tc>
          <w:tcPr>
            <w:tcW w:w="2783" w:type="pct"/>
            <w:tcBorders>
              <w:top w:val="outset" w:sz="6" w:space="0" w:color="auto"/>
              <w:left w:val="outset" w:sz="6" w:space="0" w:color="auto"/>
              <w:bottom w:val="outset" w:sz="6" w:space="0" w:color="auto"/>
              <w:right w:val="outset" w:sz="6" w:space="0" w:color="auto"/>
            </w:tcBorders>
            <w:hideMark/>
          </w:tcPr>
          <w:p w:rsidR="00D0362F" w:rsidRDefault="009318A6" w:rsidP="00934B1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w:t>
            </w:r>
            <w:r w:rsidR="00F5534B" w:rsidRPr="00934B19">
              <w:rPr>
                <w:rFonts w:ascii="Times New Roman" w:eastAsia="Times New Roman" w:hAnsi="Times New Roman" w:cs="Times New Roman"/>
                <w:sz w:val="28"/>
                <w:szCs w:val="28"/>
              </w:rPr>
              <w:t>rojektu</w:t>
            </w:r>
            <w:r w:rsidR="002F643D" w:rsidRPr="00934B19">
              <w:rPr>
                <w:rFonts w:ascii="Times New Roman" w:eastAsia="Times New Roman" w:hAnsi="Times New Roman" w:cs="Times New Roman"/>
                <w:sz w:val="28"/>
                <w:szCs w:val="28"/>
              </w:rPr>
              <w:t xml:space="preserve"> </w:t>
            </w:r>
            <w:r w:rsidR="0051218B">
              <w:rPr>
                <w:rFonts w:ascii="Times New Roman" w:eastAsia="Times New Roman" w:hAnsi="Times New Roman" w:cs="Times New Roman"/>
                <w:sz w:val="28"/>
                <w:szCs w:val="28"/>
              </w:rPr>
              <w:t xml:space="preserve">sagatavots </w:t>
            </w:r>
            <w:r w:rsidR="00D0362F" w:rsidRPr="00934B19">
              <w:rPr>
                <w:rFonts w:ascii="Times New Roman" w:eastAsia="Times New Roman" w:hAnsi="Times New Roman" w:cs="Times New Roman"/>
                <w:sz w:val="28"/>
                <w:szCs w:val="28"/>
              </w:rPr>
              <w:t>saskaņā ar</w:t>
            </w:r>
            <w:r w:rsidR="00412A74" w:rsidRPr="00934B19">
              <w:rPr>
                <w:rFonts w:ascii="Times New Roman" w:eastAsia="Times New Roman" w:hAnsi="Times New Roman" w:cs="Times New Roman"/>
                <w:sz w:val="28"/>
                <w:szCs w:val="28"/>
              </w:rPr>
              <w:t>:</w:t>
            </w:r>
          </w:p>
          <w:p w:rsidR="0051218B" w:rsidRPr="00934B19" w:rsidRDefault="0051218B" w:rsidP="005121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934B19">
              <w:rPr>
                <w:rFonts w:ascii="Times New Roman" w:hAnsi="Times New Roman" w:cs="Times New Roman"/>
                <w:sz w:val="28"/>
                <w:szCs w:val="28"/>
              </w:rPr>
              <w:t>)</w:t>
            </w:r>
            <w:r>
              <w:rPr>
                <w:rFonts w:ascii="Times New Roman" w:hAnsi="Times New Roman" w:cs="Times New Roman"/>
                <w:sz w:val="28"/>
                <w:szCs w:val="28"/>
              </w:rPr>
              <w:t xml:space="preserve"> </w:t>
            </w:r>
            <w:r w:rsidRPr="00934B19">
              <w:rPr>
                <w:rFonts w:ascii="Times New Roman" w:hAnsi="Times New Roman" w:cs="Times New Roman"/>
                <w:sz w:val="28"/>
                <w:szCs w:val="28"/>
              </w:rPr>
              <w:t>Valdības rīcības plāna Deklarācijas par Artura Krišjāņa Kariņa vadītā Ministru kabineta iecerēto darbību īstenošanai (apstiprināts ar Ministru kabineta 20</w:t>
            </w:r>
            <w:r>
              <w:rPr>
                <w:rFonts w:ascii="Times New Roman" w:hAnsi="Times New Roman" w:cs="Times New Roman"/>
                <w:sz w:val="28"/>
                <w:szCs w:val="28"/>
              </w:rPr>
              <w:t>19.gada 7.maija rīkojumu Nr.210</w:t>
            </w:r>
            <w:r w:rsidRPr="00934B19">
              <w:rPr>
                <w:rFonts w:ascii="Times New Roman" w:hAnsi="Times New Roman" w:cs="Times New Roman"/>
                <w:sz w:val="28"/>
                <w:szCs w:val="28"/>
              </w:rPr>
              <w:t>) 59.1.pasākumu, kas nosaka, ka tiks uzsāktas un īstenotas jaunas Valsts pētījumu programmas, pakāpeniski aptverot visas 18 valstī noteiktās politikas jomas un valstij prioritārās nozares;</w:t>
            </w:r>
          </w:p>
          <w:p w:rsidR="00D0362F" w:rsidRPr="00934B19" w:rsidRDefault="0051218B" w:rsidP="00934B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8564C2" w:rsidRPr="00934B19">
              <w:rPr>
                <w:rFonts w:ascii="Times New Roman" w:hAnsi="Times New Roman" w:cs="Times New Roman"/>
                <w:sz w:val="28"/>
                <w:szCs w:val="28"/>
              </w:rPr>
              <w:t xml:space="preserve">) </w:t>
            </w:r>
            <w:r w:rsidR="00412A74" w:rsidRPr="00934B19">
              <w:rPr>
                <w:rFonts w:ascii="Times New Roman" w:eastAsia="Times New Roman" w:hAnsi="Times New Roman" w:cs="Times New Roman"/>
                <w:sz w:val="28"/>
                <w:szCs w:val="28"/>
              </w:rPr>
              <w:t>Zinātniskās darbības</w:t>
            </w:r>
            <w:r w:rsidR="00412A74" w:rsidRPr="00934B19">
              <w:rPr>
                <w:rFonts w:ascii="Times New Roman" w:hAnsi="Times New Roman" w:cs="Times New Roman"/>
                <w:sz w:val="28"/>
                <w:szCs w:val="28"/>
              </w:rPr>
              <w:t xml:space="preserve"> likuma </w:t>
            </w:r>
            <w:r w:rsidR="00742137">
              <w:rPr>
                <w:rFonts w:ascii="Times New Roman" w:hAnsi="Times New Roman" w:cs="Times New Roman"/>
                <w:sz w:val="28"/>
                <w:szCs w:val="28"/>
              </w:rPr>
              <w:t xml:space="preserve">(turpmāk – Likums) </w:t>
            </w:r>
            <w:r w:rsidR="008564C2" w:rsidRPr="00934B19">
              <w:rPr>
                <w:rFonts w:ascii="Times New Roman" w:hAnsi="Times New Roman" w:cs="Times New Roman"/>
                <w:sz w:val="28"/>
                <w:szCs w:val="28"/>
              </w:rPr>
              <w:t xml:space="preserve">13.panta otrās daļas 3.punktu, </w:t>
            </w:r>
            <w:r w:rsidR="00F20977" w:rsidRPr="00934B19">
              <w:rPr>
                <w:rFonts w:ascii="Times New Roman" w:hAnsi="Times New Roman" w:cs="Times New Roman"/>
                <w:sz w:val="28"/>
                <w:szCs w:val="28"/>
              </w:rPr>
              <w:t xml:space="preserve">kas </w:t>
            </w:r>
            <w:r w:rsidR="00BC1139">
              <w:rPr>
                <w:rFonts w:ascii="Times New Roman" w:hAnsi="Times New Roman" w:cs="Times New Roman"/>
                <w:sz w:val="28"/>
                <w:szCs w:val="28"/>
              </w:rPr>
              <w:t>paredz</w:t>
            </w:r>
            <w:r w:rsidR="00F20977" w:rsidRPr="00934B19">
              <w:rPr>
                <w:rFonts w:ascii="Times New Roman" w:hAnsi="Times New Roman" w:cs="Times New Roman"/>
                <w:sz w:val="28"/>
                <w:szCs w:val="28"/>
              </w:rPr>
              <w:t xml:space="preserve">, </w:t>
            </w:r>
            <w:r w:rsidR="008564C2" w:rsidRPr="00934B19">
              <w:rPr>
                <w:rFonts w:ascii="Times New Roman" w:hAnsi="Times New Roman" w:cs="Times New Roman"/>
                <w:sz w:val="28"/>
                <w:szCs w:val="28"/>
              </w:rPr>
              <w:t>ka</w:t>
            </w:r>
            <w:r w:rsidR="004E0466" w:rsidRPr="00934B19">
              <w:rPr>
                <w:rFonts w:ascii="Times New Roman" w:hAnsi="Times New Roman" w:cs="Times New Roman"/>
                <w:sz w:val="28"/>
                <w:szCs w:val="28"/>
              </w:rPr>
              <w:t xml:space="preserve"> Ministru kabinets apstiprina</w:t>
            </w:r>
            <w:r w:rsidR="00FE1DF1" w:rsidRPr="00934B19">
              <w:rPr>
                <w:rFonts w:ascii="Times New Roman" w:hAnsi="Times New Roman" w:cs="Times New Roman"/>
                <w:sz w:val="28"/>
                <w:szCs w:val="28"/>
              </w:rPr>
              <w:t xml:space="preserve"> prioritāros zinātņu virzienus un valsts pētījumu programmas</w:t>
            </w:r>
            <w:r w:rsidR="0047235C" w:rsidRPr="00934B19">
              <w:rPr>
                <w:rFonts w:ascii="Times New Roman" w:hAnsi="Times New Roman" w:cs="Times New Roman"/>
                <w:sz w:val="28"/>
                <w:szCs w:val="28"/>
              </w:rPr>
              <w:t>;</w:t>
            </w:r>
          </w:p>
          <w:p w:rsidR="0047235C" w:rsidRDefault="0051218B" w:rsidP="00934B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E1DF1" w:rsidRPr="00934B19">
              <w:rPr>
                <w:rFonts w:ascii="Times New Roman" w:hAnsi="Times New Roman" w:cs="Times New Roman"/>
                <w:sz w:val="28"/>
                <w:szCs w:val="28"/>
              </w:rPr>
              <w:t xml:space="preserve">) </w:t>
            </w:r>
            <w:r w:rsidR="00742137">
              <w:rPr>
                <w:rFonts w:ascii="Times New Roman" w:eastAsia="Times New Roman" w:hAnsi="Times New Roman" w:cs="Times New Roman"/>
                <w:sz w:val="28"/>
                <w:szCs w:val="28"/>
              </w:rPr>
              <w:t>L</w:t>
            </w:r>
            <w:r w:rsidR="00BC1139" w:rsidRPr="00934B19">
              <w:rPr>
                <w:rFonts w:ascii="Times New Roman" w:hAnsi="Times New Roman" w:cs="Times New Roman"/>
                <w:sz w:val="28"/>
                <w:szCs w:val="28"/>
              </w:rPr>
              <w:t>ikuma</w:t>
            </w:r>
            <w:r w:rsidR="00412A74" w:rsidRPr="00934B19">
              <w:rPr>
                <w:rFonts w:ascii="Times New Roman" w:hAnsi="Times New Roman" w:cs="Times New Roman"/>
                <w:sz w:val="28"/>
                <w:szCs w:val="28"/>
              </w:rPr>
              <w:t xml:space="preserve"> </w:t>
            </w:r>
            <w:r w:rsidR="00FE1DF1" w:rsidRPr="00934B19">
              <w:rPr>
                <w:rFonts w:ascii="Times New Roman" w:hAnsi="Times New Roman" w:cs="Times New Roman"/>
                <w:sz w:val="28"/>
                <w:szCs w:val="28"/>
              </w:rPr>
              <w:t>35.panta</w:t>
            </w:r>
            <w:r w:rsidR="00FF2BD9" w:rsidRPr="00934B19">
              <w:rPr>
                <w:rFonts w:ascii="Times New Roman" w:hAnsi="Times New Roman" w:cs="Times New Roman"/>
                <w:sz w:val="28"/>
                <w:szCs w:val="28"/>
              </w:rPr>
              <w:t xml:space="preserve"> otro</w:t>
            </w:r>
            <w:r w:rsidR="00BC1139">
              <w:rPr>
                <w:rFonts w:ascii="Times New Roman" w:hAnsi="Times New Roman" w:cs="Times New Roman"/>
                <w:sz w:val="28"/>
                <w:szCs w:val="28"/>
              </w:rPr>
              <w:t xml:space="preserve"> </w:t>
            </w:r>
            <w:r w:rsidR="00FF2BD9" w:rsidRPr="00934B19">
              <w:rPr>
                <w:rFonts w:ascii="Times New Roman" w:hAnsi="Times New Roman" w:cs="Times New Roman"/>
                <w:sz w:val="28"/>
                <w:szCs w:val="28"/>
              </w:rPr>
              <w:t>daļu</w:t>
            </w:r>
            <w:r w:rsidR="00FE1DF1" w:rsidRPr="00934B19">
              <w:rPr>
                <w:rFonts w:ascii="Times New Roman" w:hAnsi="Times New Roman" w:cs="Times New Roman"/>
                <w:sz w:val="28"/>
                <w:szCs w:val="28"/>
              </w:rPr>
              <w:t xml:space="preserve">, </w:t>
            </w:r>
            <w:r>
              <w:rPr>
                <w:rFonts w:ascii="Times New Roman" w:hAnsi="Times New Roman" w:cs="Times New Roman"/>
                <w:sz w:val="28"/>
                <w:szCs w:val="28"/>
              </w:rPr>
              <w:t>atbilstoši kurai</w:t>
            </w:r>
            <w:r w:rsidR="00BC1139">
              <w:rPr>
                <w:rFonts w:ascii="Times New Roman" w:hAnsi="Times New Roman" w:cs="Times New Roman"/>
                <w:sz w:val="28"/>
                <w:szCs w:val="28"/>
              </w:rPr>
              <w:t xml:space="preserve"> </w:t>
            </w:r>
            <w:r w:rsidR="00FE1DF1" w:rsidRPr="00934B19">
              <w:rPr>
                <w:rFonts w:ascii="Times New Roman" w:hAnsi="Times New Roman" w:cs="Times New Roman"/>
                <w:sz w:val="28"/>
                <w:szCs w:val="28"/>
              </w:rPr>
              <w:t xml:space="preserve">valsts pētījumu programmu mērķus un uzdevumus nosaka attiecīgās nozaru </w:t>
            </w:r>
            <w:r w:rsidR="00FE1DF1" w:rsidRPr="00934B19">
              <w:rPr>
                <w:rFonts w:ascii="Times New Roman" w:hAnsi="Times New Roman" w:cs="Times New Roman"/>
                <w:sz w:val="28"/>
                <w:szCs w:val="28"/>
              </w:rPr>
              <w:lastRenderedPageBreak/>
              <w:t>ministrijas, konsultējoties ar Latvijas Zinātņu akadēmiju un Latvijas Zinātnes padomi. Izglītības un zinātnes ministrija vai citas nozaru ministrijas valsts pētījumu programmu projektu konkursa kārtībā var piešķirt valsts pētījumu programmu projektiem finansējumu no zinātnes finansēšanai piešķirtajiem valsts budžeta līdzekļiem. Valsts pētījumu programmu projektu konkursu organizē un īsteno Latvijas Zinātnes padome</w:t>
            </w:r>
            <w:r w:rsidR="0047235C" w:rsidRPr="00934B19">
              <w:rPr>
                <w:rFonts w:ascii="Times New Roman" w:hAnsi="Times New Roman" w:cs="Times New Roman"/>
                <w:sz w:val="28"/>
                <w:szCs w:val="28"/>
              </w:rPr>
              <w:t>;</w:t>
            </w:r>
          </w:p>
          <w:p w:rsidR="0051218B" w:rsidRPr="00934B19" w:rsidRDefault="0051218B" w:rsidP="00934B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934B19">
              <w:rPr>
                <w:rFonts w:ascii="Times New Roman" w:hAnsi="Times New Roman" w:cs="Times New Roman"/>
                <w:sz w:val="28"/>
                <w:szCs w:val="28"/>
              </w:rPr>
              <w:t>)</w:t>
            </w:r>
            <w:r>
              <w:rPr>
                <w:rFonts w:ascii="Times New Roman" w:hAnsi="Times New Roman" w:cs="Times New Roman"/>
                <w:sz w:val="28"/>
                <w:szCs w:val="28"/>
              </w:rPr>
              <w:t xml:space="preserve"> </w:t>
            </w:r>
            <w:r w:rsidRPr="00934B19">
              <w:rPr>
                <w:rFonts w:ascii="Times New Roman" w:hAnsi="Times New Roman" w:cs="Times New Roman"/>
                <w:sz w:val="28"/>
                <w:szCs w:val="28"/>
              </w:rPr>
              <w:t xml:space="preserve">Ministru kabineta 2018.gada 4.septembra noteikumu Nr.560 </w:t>
            </w:r>
            <w:r>
              <w:rPr>
                <w:rFonts w:ascii="Times New Roman" w:hAnsi="Times New Roman" w:cs="Times New Roman"/>
                <w:sz w:val="28"/>
                <w:szCs w:val="28"/>
              </w:rPr>
              <w:t>„</w:t>
            </w:r>
            <w:r w:rsidRPr="00934B19">
              <w:rPr>
                <w:rFonts w:ascii="Times New Roman" w:hAnsi="Times New Roman" w:cs="Times New Roman"/>
                <w:sz w:val="28"/>
                <w:szCs w:val="28"/>
              </w:rPr>
              <w:t xml:space="preserve">Valsts pētījumu programmu </w:t>
            </w:r>
            <w:r>
              <w:rPr>
                <w:rFonts w:ascii="Times New Roman" w:hAnsi="Times New Roman" w:cs="Times New Roman"/>
                <w:sz w:val="28"/>
                <w:szCs w:val="28"/>
              </w:rPr>
              <w:t xml:space="preserve">projektu </w:t>
            </w:r>
            <w:r w:rsidRPr="00934B19">
              <w:rPr>
                <w:rFonts w:ascii="Times New Roman" w:hAnsi="Times New Roman" w:cs="Times New Roman"/>
                <w:sz w:val="28"/>
                <w:szCs w:val="28"/>
              </w:rPr>
              <w:t>īstenošanas kārtība”</w:t>
            </w:r>
            <w:r>
              <w:rPr>
                <w:rFonts w:ascii="Times New Roman" w:hAnsi="Times New Roman" w:cs="Times New Roman"/>
                <w:sz w:val="28"/>
                <w:szCs w:val="28"/>
              </w:rPr>
              <w:t xml:space="preserve"> </w:t>
            </w:r>
            <w:r w:rsidRPr="00934B19">
              <w:rPr>
                <w:rFonts w:ascii="Times New Roman" w:hAnsi="Times New Roman" w:cs="Times New Roman"/>
                <w:sz w:val="28"/>
                <w:szCs w:val="28"/>
              </w:rPr>
              <w:t>(turpmāk – MK noteikumi</w:t>
            </w:r>
            <w:r>
              <w:rPr>
                <w:rFonts w:ascii="Times New Roman" w:hAnsi="Times New Roman" w:cs="Times New Roman"/>
                <w:sz w:val="28"/>
                <w:szCs w:val="28"/>
              </w:rPr>
              <w:t xml:space="preserve"> Nr.560</w:t>
            </w:r>
            <w:r w:rsidRPr="00934B19">
              <w:rPr>
                <w:rFonts w:ascii="Times New Roman" w:hAnsi="Times New Roman" w:cs="Times New Roman"/>
                <w:sz w:val="28"/>
                <w:szCs w:val="28"/>
              </w:rPr>
              <w:t>) 4.punktu</w:t>
            </w:r>
            <w:r>
              <w:rPr>
                <w:rFonts w:ascii="Times New Roman" w:hAnsi="Times New Roman" w:cs="Times New Roman"/>
                <w:sz w:val="28"/>
                <w:szCs w:val="28"/>
              </w:rPr>
              <w:t>;</w:t>
            </w:r>
          </w:p>
          <w:p w:rsidR="0047235C" w:rsidRPr="00934B19" w:rsidRDefault="0051218B" w:rsidP="005121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412A74" w:rsidRPr="00934B19">
              <w:rPr>
                <w:rFonts w:ascii="Times New Roman" w:hAnsi="Times New Roman" w:cs="Times New Roman"/>
                <w:sz w:val="28"/>
                <w:szCs w:val="28"/>
              </w:rPr>
              <w:t>)</w:t>
            </w:r>
            <w:r>
              <w:rPr>
                <w:rFonts w:ascii="Times New Roman" w:hAnsi="Times New Roman" w:cs="Times New Roman"/>
                <w:sz w:val="28"/>
                <w:szCs w:val="28"/>
              </w:rPr>
              <w:t> </w:t>
            </w:r>
            <w:r w:rsidR="00FB1780" w:rsidRPr="00934B19">
              <w:rPr>
                <w:rFonts w:ascii="Times New Roman" w:hAnsi="Times New Roman" w:cs="Times New Roman"/>
                <w:sz w:val="28"/>
                <w:szCs w:val="28"/>
                <w:shd w:val="clear" w:color="auto" w:fill="FFFFFF"/>
              </w:rPr>
              <w:t xml:space="preserve">Ministru kabineta 2019.gada 17.septembra protokollēmuma </w:t>
            </w:r>
            <w:r w:rsidRPr="00934B19">
              <w:rPr>
                <w:rFonts w:ascii="Times New Roman" w:hAnsi="Times New Roman" w:cs="Times New Roman"/>
                <w:sz w:val="28"/>
                <w:szCs w:val="28"/>
                <w:shd w:val="clear" w:color="auto" w:fill="FFFFFF"/>
              </w:rPr>
              <w:t xml:space="preserve">(Nr.42 34.§) </w:t>
            </w:r>
            <w:r w:rsidR="00EE592A">
              <w:rPr>
                <w:rFonts w:ascii="Times New Roman" w:hAnsi="Times New Roman" w:cs="Times New Roman"/>
                <w:sz w:val="28"/>
                <w:szCs w:val="28"/>
                <w:shd w:val="clear" w:color="auto" w:fill="FFFFFF"/>
              </w:rPr>
              <w:t>„</w:t>
            </w:r>
            <w:r w:rsidR="00FB1780" w:rsidRPr="00934B19">
              <w:rPr>
                <w:rFonts w:ascii="Times New Roman" w:hAnsi="Times New Roman" w:cs="Times New Roman"/>
                <w:sz w:val="28"/>
                <w:szCs w:val="28"/>
                <w:shd w:val="clear" w:color="auto" w:fill="FFFFFF"/>
              </w:rPr>
              <w:t xml:space="preserve">Informatīvais ziņojums </w:t>
            </w:r>
            <w:r w:rsidR="00EE592A">
              <w:rPr>
                <w:rFonts w:ascii="Times New Roman" w:hAnsi="Times New Roman" w:cs="Times New Roman"/>
                <w:sz w:val="28"/>
                <w:szCs w:val="28"/>
                <w:shd w:val="clear" w:color="auto" w:fill="FFFFFF"/>
              </w:rPr>
              <w:t>„</w:t>
            </w:r>
            <w:r w:rsidR="00FB1780" w:rsidRPr="00934B19">
              <w:rPr>
                <w:rFonts w:ascii="Times New Roman" w:hAnsi="Times New Roman" w:cs="Times New Roman"/>
                <w:sz w:val="28"/>
                <w:szCs w:val="28"/>
                <w:shd w:val="clear" w:color="auto" w:fill="FFFFFF"/>
              </w:rPr>
              <w:t>Par prioritārajiem pasākumiem valsts budžetam 2020.gadam un ietvaram 2020.</w:t>
            </w:r>
            <w:r w:rsidR="00BC1139">
              <w:rPr>
                <w:rFonts w:ascii="Times New Roman" w:hAnsi="Times New Roman" w:cs="Times New Roman"/>
                <w:sz w:val="28"/>
                <w:szCs w:val="28"/>
                <w:shd w:val="clear" w:color="auto" w:fill="FFFFFF"/>
              </w:rPr>
              <w:t xml:space="preserve"> </w:t>
            </w:r>
            <w:r w:rsidR="00FB1780" w:rsidRPr="00934B19">
              <w:rPr>
                <w:rFonts w:ascii="Times New Roman" w:hAnsi="Times New Roman" w:cs="Times New Roman"/>
                <w:sz w:val="28"/>
                <w:szCs w:val="28"/>
                <w:shd w:val="clear" w:color="auto" w:fill="FFFFFF"/>
              </w:rPr>
              <w:t>–</w:t>
            </w:r>
            <w:r w:rsidR="00BC1139">
              <w:rPr>
                <w:rFonts w:ascii="Times New Roman" w:hAnsi="Times New Roman" w:cs="Times New Roman"/>
                <w:sz w:val="28"/>
                <w:szCs w:val="28"/>
                <w:shd w:val="clear" w:color="auto" w:fill="FFFFFF"/>
              </w:rPr>
              <w:t xml:space="preserve"> </w:t>
            </w:r>
            <w:r w:rsidR="00202890">
              <w:rPr>
                <w:rFonts w:ascii="Times New Roman" w:hAnsi="Times New Roman" w:cs="Times New Roman"/>
                <w:sz w:val="28"/>
                <w:szCs w:val="28"/>
                <w:shd w:val="clear" w:color="auto" w:fill="FFFFFF"/>
              </w:rPr>
              <w:t>2022.gadam”” 2.punktu (p</w:t>
            </w:r>
            <w:r w:rsidR="00FB1780" w:rsidRPr="00934B19">
              <w:rPr>
                <w:rFonts w:ascii="Times New Roman" w:hAnsi="Times New Roman" w:cs="Times New Roman"/>
                <w:sz w:val="28"/>
                <w:szCs w:val="28"/>
                <w:shd w:val="clear" w:color="auto" w:fill="FFFFFF"/>
              </w:rPr>
              <w:t>rioritārā pasākuma kods: 15_02_H)</w:t>
            </w:r>
            <w:r>
              <w:rPr>
                <w:rFonts w:ascii="Times New Roman" w:hAnsi="Times New Roman" w:cs="Times New Roman"/>
                <w:sz w:val="28"/>
                <w:szCs w:val="28"/>
                <w:shd w:val="clear" w:color="auto" w:fill="FFFFFF"/>
              </w:rPr>
              <w:t>.</w:t>
            </w:r>
          </w:p>
        </w:tc>
      </w:tr>
      <w:tr w:rsidR="007922B4" w:rsidRPr="00934B19" w:rsidTr="008F046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934B19" w:rsidRDefault="00E5323B" w:rsidP="00202890">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lastRenderedPageBreak/>
              <w:t>2.</w:t>
            </w:r>
          </w:p>
        </w:tc>
        <w:tc>
          <w:tcPr>
            <w:tcW w:w="1856"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tc>
        <w:tc>
          <w:tcPr>
            <w:tcW w:w="2783" w:type="pct"/>
            <w:tcBorders>
              <w:top w:val="outset" w:sz="6" w:space="0" w:color="auto"/>
              <w:left w:val="outset" w:sz="6" w:space="0" w:color="auto"/>
              <w:bottom w:val="outset" w:sz="6" w:space="0" w:color="auto"/>
              <w:right w:val="outset" w:sz="6" w:space="0" w:color="auto"/>
            </w:tcBorders>
            <w:hideMark/>
          </w:tcPr>
          <w:p w:rsidR="00A82283" w:rsidRDefault="00B66B3E" w:rsidP="00934B19">
            <w:pPr>
              <w:spacing w:after="0" w:line="240" w:lineRule="auto"/>
              <w:jc w:val="both"/>
              <w:rPr>
                <w:rFonts w:ascii="Times New Roman" w:hAnsi="Times New Roman" w:cs="Times New Roman"/>
                <w:sz w:val="28"/>
                <w:szCs w:val="28"/>
              </w:rPr>
            </w:pPr>
            <w:r>
              <w:rPr>
                <w:rFonts w:ascii="Times New Roman" w:eastAsia="Times New Roman" w:hAnsi="Times New Roman" w:cs="Times New Roman"/>
                <w:iCs/>
                <w:sz w:val="28"/>
                <w:szCs w:val="28"/>
                <w:lang w:eastAsia="lv-LV"/>
              </w:rPr>
              <w:t>P</w:t>
            </w:r>
            <w:r w:rsidR="000A430F" w:rsidRPr="00934B19">
              <w:rPr>
                <w:rFonts w:ascii="Times New Roman" w:eastAsia="Times New Roman" w:hAnsi="Times New Roman" w:cs="Times New Roman"/>
                <w:iCs/>
                <w:sz w:val="28"/>
                <w:szCs w:val="28"/>
                <w:lang w:eastAsia="lv-LV"/>
              </w:rPr>
              <w:t xml:space="preserve">rojekts </w:t>
            </w:r>
            <w:r w:rsidR="0051218B">
              <w:rPr>
                <w:rFonts w:ascii="Times New Roman" w:eastAsia="Times New Roman" w:hAnsi="Times New Roman" w:cs="Times New Roman"/>
                <w:iCs/>
                <w:sz w:val="28"/>
                <w:szCs w:val="28"/>
                <w:lang w:eastAsia="lv-LV"/>
              </w:rPr>
              <w:t xml:space="preserve">paredz apstiprināt Programmu, kuru īstenos </w:t>
            </w:r>
            <w:r>
              <w:rPr>
                <w:rFonts w:ascii="Times New Roman" w:eastAsia="Times New Roman" w:hAnsi="Times New Roman" w:cs="Times New Roman"/>
                <w:iCs/>
                <w:sz w:val="28"/>
                <w:szCs w:val="28"/>
                <w:lang w:eastAsia="lv-LV"/>
              </w:rPr>
              <w:t xml:space="preserve">Kultūras </w:t>
            </w:r>
            <w:r w:rsidR="000A430F" w:rsidRPr="00934B19">
              <w:rPr>
                <w:rFonts w:ascii="Times New Roman" w:eastAsia="Times New Roman" w:hAnsi="Times New Roman" w:cs="Times New Roman"/>
                <w:iCs/>
                <w:sz w:val="28"/>
                <w:szCs w:val="28"/>
                <w:lang w:eastAsia="lv-LV"/>
              </w:rPr>
              <w:t>ministrija</w:t>
            </w:r>
            <w:r w:rsidR="00DC3E39" w:rsidRPr="00934B19">
              <w:rPr>
                <w:rFonts w:ascii="Times New Roman" w:eastAsia="Times New Roman" w:hAnsi="Times New Roman" w:cs="Times New Roman"/>
                <w:iCs/>
                <w:sz w:val="28"/>
                <w:szCs w:val="28"/>
                <w:lang w:eastAsia="lv-LV"/>
              </w:rPr>
              <w:t xml:space="preserve">, izsludinot </w:t>
            </w:r>
            <w:r w:rsidR="00CE47B4" w:rsidRPr="00934B19">
              <w:rPr>
                <w:rFonts w:ascii="Times New Roman" w:eastAsia="Times New Roman" w:hAnsi="Times New Roman" w:cs="Times New Roman"/>
                <w:iCs/>
                <w:sz w:val="28"/>
                <w:szCs w:val="28"/>
                <w:lang w:eastAsia="lv-LV"/>
              </w:rPr>
              <w:t>P</w:t>
            </w:r>
            <w:r w:rsidR="00DC3E39" w:rsidRPr="00934B19">
              <w:rPr>
                <w:rFonts w:ascii="Times New Roman" w:eastAsia="Times New Roman" w:hAnsi="Times New Roman" w:cs="Times New Roman"/>
                <w:iCs/>
                <w:sz w:val="28"/>
                <w:szCs w:val="28"/>
                <w:lang w:eastAsia="lv-LV"/>
              </w:rPr>
              <w:t xml:space="preserve">rogrammas projektu pieteikumu </w:t>
            </w:r>
            <w:r w:rsidR="0051218B">
              <w:rPr>
                <w:rFonts w:ascii="Times New Roman" w:eastAsia="Times New Roman" w:hAnsi="Times New Roman" w:cs="Times New Roman"/>
                <w:iCs/>
                <w:sz w:val="28"/>
                <w:szCs w:val="28"/>
                <w:lang w:eastAsia="lv-LV"/>
              </w:rPr>
              <w:t>konkursu (turpmāk – konkurss).</w:t>
            </w:r>
            <w:r w:rsidR="00DC3E39" w:rsidRPr="00934B19">
              <w:rPr>
                <w:rFonts w:ascii="Times New Roman" w:eastAsia="Times New Roman" w:hAnsi="Times New Roman" w:cs="Times New Roman"/>
                <w:iCs/>
                <w:sz w:val="28"/>
                <w:szCs w:val="28"/>
                <w:lang w:eastAsia="lv-LV"/>
              </w:rPr>
              <w:t xml:space="preserve"> </w:t>
            </w:r>
            <w:r w:rsidR="0051218B">
              <w:rPr>
                <w:rFonts w:ascii="Times New Roman" w:eastAsia="Times New Roman" w:hAnsi="Times New Roman" w:cs="Times New Roman"/>
                <w:iCs/>
                <w:sz w:val="28"/>
                <w:szCs w:val="28"/>
                <w:lang w:eastAsia="lv-LV"/>
              </w:rPr>
              <w:t xml:space="preserve">Kultūras </w:t>
            </w:r>
            <w:r w:rsidR="0051218B" w:rsidRPr="00934B19">
              <w:rPr>
                <w:rFonts w:ascii="Times New Roman" w:eastAsia="Times New Roman" w:hAnsi="Times New Roman" w:cs="Times New Roman"/>
                <w:iCs/>
                <w:sz w:val="28"/>
                <w:szCs w:val="28"/>
                <w:lang w:eastAsia="lv-LV"/>
              </w:rPr>
              <w:t xml:space="preserve">ministrija </w:t>
            </w:r>
            <w:r w:rsidR="0051218B">
              <w:rPr>
                <w:rFonts w:ascii="Times New Roman" w:eastAsia="Times New Roman" w:hAnsi="Times New Roman" w:cs="Times New Roman"/>
                <w:iCs/>
                <w:sz w:val="28"/>
                <w:szCs w:val="28"/>
                <w:lang w:eastAsia="lv-LV"/>
              </w:rPr>
              <w:t>veiks</w:t>
            </w:r>
            <w:r w:rsidR="00DC3E39" w:rsidRPr="00934B19">
              <w:rPr>
                <w:rFonts w:ascii="Times New Roman" w:eastAsia="Times New Roman" w:hAnsi="Times New Roman" w:cs="Times New Roman"/>
                <w:iCs/>
                <w:sz w:val="28"/>
                <w:szCs w:val="28"/>
                <w:lang w:eastAsia="lv-LV"/>
              </w:rPr>
              <w:t xml:space="preserve"> </w:t>
            </w:r>
            <w:r w:rsidR="0051218B">
              <w:rPr>
                <w:rFonts w:ascii="Times New Roman" w:eastAsia="Times New Roman" w:hAnsi="Times New Roman" w:cs="Times New Roman"/>
                <w:iCs/>
                <w:sz w:val="28"/>
                <w:szCs w:val="28"/>
                <w:lang w:eastAsia="lv-LV"/>
              </w:rPr>
              <w:t>Programmas projektu atlasi un noslēgs</w:t>
            </w:r>
            <w:r w:rsidR="00DC3E39" w:rsidRPr="00934B19">
              <w:rPr>
                <w:rFonts w:ascii="Times New Roman" w:eastAsia="Times New Roman" w:hAnsi="Times New Roman" w:cs="Times New Roman"/>
                <w:iCs/>
                <w:sz w:val="28"/>
                <w:szCs w:val="28"/>
                <w:lang w:eastAsia="lv-LV"/>
              </w:rPr>
              <w:t xml:space="preserve"> </w:t>
            </w:r>
            <w:r w:rsidR="0051218B">
              <w:rPr>
                <w:rFonts w:ascii="Times New Roman" w:eastAsia="Times New Roman" w:hAnsi="Times New Roman" w:cs="Times New Roman"/>
                <w:iCs/>
                <w:sz w:val="28"/>
                <w:szCs w:val="28"/>
                <w:lang w:eastAsia="lv-LV"/>
              </w:rPr>
              <w:t>Programmas</w:t>
            </w:r>
            <w:r w:rsidR="0051218B" w:rsidRPr="00934B19">
              <w:rPr>
                <w:rFonts w:ascii="Times New Roman" w:eastAsia="Times New Roman" w:hAnsi="Times New Roman" w:cs="Times New Roman"/>
                <w:iCs/>
                <w:sz w:val="28"/>
                <w:szCs w:val="28"/>
                <w:lang w:eastAsia="lv-LV"/>
              </w:rPr>
              <w:t xml:space="preserve"> </w:t>
            </w:r>
            <w:r w:rsidR="00224334" w:rsidRPr="00934B19">
              <w:rPr>
                <w:rFonts w:ascii="Times New Roman" w:eastAsia="Times New Roman" w:hAnsi="Times New Roman" w:cs="Times New Roman"/>
                <w:iCs/>
                <w:sz w:val="28"/>
                <w:szCs w:val="28"/>
                <w:lang w:eastAsia="lv-LV"/>
              </w:rPr>
              <w:t>projektu īstenošanas līgumus</w:t>
            </w:r>
            <w:r w:rsidR="00772B73" w:rsidRPr="00934B19">
              <w:rPr>
                <w:rFonts w:ascii="Times New Roman" w:eastAsia="Times New Roman" w:hAnsi="Times New Roman" w:cs="Times New Roman"/>
                <w:iCs/>
                <w:sz w:val="28"/>
                <w:szCs w:val="28"/>
                <w:lang w:eastAsia="lv-LV"/>
              </w:rPr>
              <w:t>,</w:t>
            </w:r>
            <w:r w:rsidR="00224334" w:rsidRPr="00934B19">
              <w:rPr>
                <w:rFonts w:ascii="Times New Roman" w:eastAsia="Times New Roman" w:hAnsi="Times New Roman" w:cs="Times New Roman"/>
                <w:iCs/>
                <w:sz w:val="28"/>
                <w:szCs w:val="28"/>
                <w:lang w:eastAsia="lv-LV"/>
              </w:rPr>
              <w:t xml:space="preserve"> </w:t>
            </w:r>
            <w:r w:rsidR="00772B73" w:rsidRPr="00934B19">
              <w:rPr>
                <w:rFonts w:ascii="Times New Roman" w:eastAsia="Times New Roman" w:hAnsi="Times New Roman" w:cs="Times New Roman"/>
                <w:iCs/>
                <w:sz w:val="28"/>
                <w:szCs w:val="28"/>
                <w:lang w:eastAsia="lv-LV"/>
              </w:rPr>
              <w:t>pamatojoties uz</w:t>
            </w:r>
            <w:r w:rsidR="00760D45" w:rsidRPr="00934B19">
              <w:rPr>
                <w:rFonts w:ascii="Times New Roman" w:eastAsia="Times New Roman" w:hAnsi="Times New Roman" w:cs="Times New Roman"/>
                <w:iCs/>
                <w:sz w:val="28"/>
                <w:szCs w:val="28"/>
                <w:lang w:eastAsia="lv-LV"/>
              </w:rPr>
              <w:t xml:space="preserve"> </w:t>
            </w:r>
            <w:r w:rsidR="00A82283">
              <w:rPr>
                <w:rFonts w:ascii="Times New Roman" w:hAnsi="Times New Roman" w:cs="Times New Roman"/>
                <w:sz w:val="28"/>
                <w:szCs w:val="28"/>
              </w:rPr>
              <w:t xml:space="preserve">MK </w:t>
            </w:r>
            <w:r w:rsidR="00772B73" w:rsidRPr="00934B19">
              <w:rPr>
                <w:rFonts w:ascii="Times New Roman" w:hAnsi="Times New Roman" w:cs="Times New Roman"/>
                <w:sz w:val="28"/>
                <w:szCs w:val="28"/>
              </w:rPr>
              <w:t>noteikumiem</w:t>
            </w:r>
            <w:r w:rsidR="00EB69A0" w:rsidRPr="00934B19">
              <w:rPr>
                <w:rFonts w:ascii="Times New Roman" w:hAnsi="Times New Roman" w:cs="Times New Roman"/>
                <w:sz w:val="28"/>
                <w:szCs w:val="28"/>
              </w:rPr>
              <w:t xml:space="preserve"> Nr.560</w:t>
            </w:r>
            <w:r w:rsidR="00A82283">
              <w:rPr>
                <w:rFonts w:ascii="Times New Roman" w:hAnsi="Times New Roman" w:cs="Times New Roman"/>
                <w:sz w:val="28"/>
                <w:szCs w:val="28"/>
              </w:rPr>
              <w:t>.</w:t>
            </w:r>
          </w:p>
          <w:p w:rsidR="000A430F" w:rsidRPr="00934B19" w:rsidRDefault="000A430F" w:rsidP="00934B19">
            <w:pPr>
              <w:spacing w:after="0" w:line="240" w:lineRule="auto"/>
              <w:jc w:val="both"/>
              <w:rPr>
                <w:rFonts w:ascii="Times New Roman" w:eastAsia="Times New Roman" w:hAnsi="Times New Roman" w:cs="Times New Roman"/>
                <w:iCs/>
                <w:sz w:val="28"/>
                <w:szCs w:val="28"/>
                <w:lang w:eastAsia="lv-LV"/>
              </w:rPr>
            </w:pPr>
          </w:p>
          <w:p w:rsidR="00E41401" w:rsidRDefault="00F20977" w:rsidP="00934B19">
            <w:pPr>
              <w:spacing w:after="0" w:line="240" w:lineRule="auto"/>
              <w:jc w:val="both"/>
              <w:rPr>
                <w:rFonts w:ascii="Times New Roman" w:eastAsia="Calibri" w:hAnsi="Times New Roman" w:cs="Times New Roman"/>
                <w:sz w:val="28"/>
                <w:szCs w:val="28"/>
              </w:rPr>
            </w:pPr>
            <w:r w:rsidRPr="00934B19">
              <w:rPr>
                <w:rFonts w:ascii="Times New Roman" w:eastAsia="Calibri" w:hAnsi="Times New Roman" w:cs="Times New Roman"/>
                <w:sz w:val="28"/>
                <w:szCs w:val="28"/>
              </w:rPr>
              <w:t>Programma</w:t>
            </w:r>
            <w:r w:rsidR="00E41401" w:rsidRPr="00934B19">
              <w:rPr>
                <w:rFonts w:ascii="Times New Roman" w:eastAsia="Calibri" w:hAnsi="Times New Roman" w:cs="Times New Roman"/>
                <w:sz w:val="28"/>
                <w:szCs w:val="28"/>
              </w:rPr>
              <w:t xml:space="preserve"> kā valsts pasūtījums ir politikas</w:t>
            </w:r>
            <w:r w:rsidR="00A82283">
              <w:rPr>
                <w:rFonts w:ascii="Times New Roman" w:eastAsia="Calibri" w:hAnsi="Times New Roman" w:cs="Times New Roman"/>
                <w:sz w:val="28"/>
                <w:szCs w:val="28"/>
              </w:rPr>
              <w:t xml:space="preserve"> </w:t>
            </w:r>
            <w:r w:rsidR="00E41401" w:rsidRPr="00934B19">
              <w:rPr>
                <w:rFonts w:ascii="Times New Roman" w:eastAsia="Calibri" w:hAnsi="Times New Roman" w:cs="Times New Roman"/>
                <w:sz w:val="28"/>
                <w:szCs w:val="28"/>
              </w:rPr>
              <w:t xml:space="preserve"> īstenošanas mehānisms, ar kura palīdzību tiek identificēti un pētīti Latvijas ilgtspējai un attīstībai nozīmīgākie jautājumi, kuru risināšanai ir nepieciešams fokusēt Latvijas zinātnisko institūciju darbu, un </w:t>
            </w:r>
            <w:r w:rsidR="00A82283">
              <w:rPr>
                <w:rFonts w:ascii="Times New Roman" w:eastAsia="Calibri" w:hAnsi="Times New Roman" w:cs="Times New Roman"/>
                <w:sz w:val="28"/>
                <w:szCs w:val="28"/>
              </w:rPr>
              <w:t xml:space="preserve">kurā ir </w:t>
            </w:r>
            <w:r w:rsidR="00E41401" w:rsidRPr="00934B19">
              <w:rPr>
                <w:rFonts w:ascii="Times New Roman" w:eastAsia="Calibri" w:hAnsi="Times New Roman" w:cs="Times New Roman"/>
                <w:sz w:val="28"/>
                <w:szCs w:val="28"/>
              </w:rPr>
              <w:t>noteikt</w:t>
            </w:r>
            <w:r w:rsidR="00A82283">
              <w:rPr>
                <w:rFonts w:ascii="Times New Roman" w:eastAsia="Calibri" w:hAnsi="Times New Roman" w:cs="Times New Roman"/>
                <w:sz w:val="28"/>
                <w:szCs w:val="28"/>
              </w:rPr>
              <w:t>i</w:t>
            </w:r>
            <w:r w:rsidR="00E41401" w:rsidRPr="00934B19">
              <w:rPr>
                <w:rFonts w:ascii="Times New Roman" w:eastAsia="Calibri" w:hAnsi="Times New Roman" w:cs="Times New Roman"/>
                <w:sz w:val="28"/>
                <w:szCs w:val="28"/>
              </w:rPr>
              <w:t xml:space="preserve"> </w:t>
            </w:r>
            <w:r w:rsidR="0097546E" w:rsidRPr="00934B19">
              <w:rPr>
                <w:rFonts w:ascii="Times New Roman" w:eastAsia="Calibri" w:hAnsi="Times New Roman" w:cs="Times New Roman"/>
                <w:sz w:val="28"/>
                <w:szCs w:val="28"/>
              </w:rPr>
              <w:t xml:space="preserve">to risināšanai attiecīgi </w:t>
            </w:r>
            <w:r w:rsidR="00E41401" w:rsidRPr="00934B19">
              <w:rPr>
                <w:rFonts w:ascii="Times New Roman" w:eastAsia="Calibri" w:hAnsi="Times New Roman" w:cs="Times New Roman"/>
                <w:sz w:val="28"/>
                <w:szCs w:val="28"/>
              </w:rPr>
              <w:t xml:space="preserve">zinātniskās pētniecības uzdevumi. Ievērojot minēto, </w:t>
            </w:r>
            <w:r w:rsidR="00CE47B4" w:rsidRPr="00934B19">
              <w:rPr>
                <w:rFonts w:ascii="Times New Roman" w:eastAsia="Calibri" w:hAnsi="Times New Roman" w:cs="Times New Roman"/>
                <w:sz w:val="28"/>
                <w:szCs w:val="28"/>
              </w:rPr>
              <w:t>P</w:t>
            </w:r>
            <w:r w:rsidR="0097546E" w:rsidRPr="00934B19">
              <w:rPr>
                <w:rFonts w:ascii="Times New Roman" w:eastAsia="Calibri" w:hAnsi="Times New Roman" w:cs="Times New Roman"/>
                <w:sz w:val="28"/>
                <w:szCs w:val="28"/>
              </w:rPr>
              <w:t>rogramma rada</w:t>
            </w:r>
            <w:r w:rsidR="00E41401" w:rsidRPr="00934B19">
              <w:rPr>
                <w:rFonts w:ascii="Times New Roman" w:eastAsia="Calibri" w:hAnsi="Times New Roman" w:cs="Times New Roman"/>
                <w:sz w:val="28"/>
                <w:szCs w:val="28"/>
              </w:rPr>
              <w:t xml:space="preserve"> labvēlīgus apstākļus Latvijas ilgtspējīgas attīstības mērķu sasniegšanai, tajā skaitā ekonomiskās izaugsmes stimulēšanai, sabiedrības attīstībai un kultūras mantojuma </w:t>
            </w:r>
            <w:r w:rsidR="00E41401" w:rsidRPr="00934B19">
              <w:rPr>
                <w:rFonts w:ascii="Times New Roman" w:eastAsia="Calibri" w:hAnsi="Times New Roman" w:cs="Times New Roman"/>
                <w:sz w:val="28"/>
                <w:szCs w:val="28"/>
              </w:rPr>
              <w:lastRenderedPageBreak/>
              <w:t>saglabāšanai</w:t>
            </w:r>
            <w:r w:rsidR="00A82283">
              <w:rPr>
                <w:rFonts w:ascii="Times New Roman" w:eastAsia="Calibri" w:hAnsi="Times New Roman" w:cs="Times New Roman"/>
                <w:sz w:val="28"/>
                <w:szCs w:val="28"/>
              </w:rPr>
              <w:t>, radot</w:t>
            </w:r>
            <w:r w:rsidR="00E41401" w:rsidRPr="00934B19">
              <w:rPr>
                <w:rFonts w:ascii="Times New Roman" w:eastAsia="Calibri" w:hAnsi="Times New Roman" w:cs="Times New Roman"/>
                <w:sz w:val="28"/>
                <w:szCs w:val="28"/>
              </w:rPr>
              <w:t xml:space="preserve"> nepieciešamo zināšanu bāzi un </w:t>
            </w:r>
            <w:proofErr w:type="spellStart"/>
            <w:r w:rsidR="00E41401" w:rsidRPr="00934B19">
              <w:rPr>
                <w:rFonts w:ascii="Times New Roman" w:eastAsia="Calibri" w:hAnsi="Times New Roman" w:cs="Times New Roman"/>
                <w:sz w:val="28"/>
                <w:szCs w:val="28"/>
              </w:rPr>
              <w:t>cilvēkkapitālu</w:t>
            </w:r>
            <w:proofErr w:type="spellEnd"/>
            <w:r w:rsidR="0097546E" w:rsidRPr="00934B19">
              <w:rPr>
                <w:rFonts w:ascii="Times New Roman" w:eastAsia="Calibri" w:hAnsi="Times New Roman" w:cs="Times New Roman"/>
                <w:sz w:val="28"/>
                <w:szCs w:val="28"/>
              </w:rPr>
              <w:t>, kā arī sabiedrības informēšanai un iesaistei</w:t>
            </w:r>
            <w:r w:rsidR="00E41401" w:rsidRPr="00934B19">
              <w:rPr>
                <w:rFonts w:ascii="Times New Roman" w:eastAsia="Calibri" w:hAnsi="Times New Roman" w:cs="Times New Roman"/>
                <w:sz w:val="28"/>
                <w:szCs w:val="28"/>
              </w:rPr>
              <w:t>.</w:t>
            </w:r>
          </w:p>
          <w:p w:rsidR="00A82283" w:rsidRPr="00934B19" w:rsidRDefault="00A82283" w:rsidP="00934B19">
            <w:pPr>
              <w:spacing w:after="0" w:line="240" w:lineRule="auto"/>
              <w:jc w:val="both"/>
              <w:rPr>
                <w:rFonts w:ascii="Times New Roman" w:eastAsia="Calibri" w:hAnsi="Times New Roman" w:cs="Times New Roman"/>
                <w:sz w:val="28"/>
                <w:szCs w:val="28"/>
              </w:rPr>
            </w:pPr>
          </w:p>
          <w:p w:rsidR="00F17ECB" w:rsidRPr="00934B19" w:rsidRDefault="00F17ECB"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Programma ir izstrādāta, ievērojot:</w:t>
            </w:r>
          </w:p>
          <w:p w:rsidR="00F17ECB" w:rsidRPr="00934B19" w:rsidRDefault="00F17ECB" w:rsidP="00934B19">
            <w:pPr>
              <w:pStyle w:val="Sarakstarindkopa"/>
              <w:numPr>
                <w:ilvl w:val="0"/>
                <w:numId w:val="5"/>
              </w:numPr>
              <w:tabs>
                <w:tab w:val="left" w:pos="-31"/>
                <w:tab w:val="left" w:pos="394"/>
              </w:tabs>
              <w:spacing w:after="0" w:line="240" w:lineRule="auto"/>
              <w:ind w:left="-31" w:firstLine="0"/>
              <w:jc w:val="both"/>
              <w:rPr>
                <w:rFonts w:ascii="Times New Roman" w:hAnsi="Times New Roman" w:cs="Times New Roman"/>
                <w:sz w:val="28"/>
                <w:szCs w:val="28"/>
              </w:rPr>
            </w:pPr>
            <w:r w:rsidRPr="00934B19">
              <w:rPr>
                <w:rFonts w:ascii="Times New Roman" w:hAnsi="Times New Roman" w:cs="Times New Roman"/>
                <w:sz w:val="28"/>
                <w:szCs w:val="28"/>
              </w:rPr>
              <w:t>Latvijas Nacionālā attīstības plāna 2014.</w:t>
            </w:r>
            <w:r w:rsidR="00742137">
              <w:rPr>
                <w:rFonts w:ascii="Times New Roman" w:hAnsi="Times New Roman" w:cs="Times New Roman"/>
                <w:sz w:val="28"/>
                <w:szCs w:val="28"/>
              </w:rPr>
              <w:t> </w:t>
            </w:r>
            <w:r w:rsidR="00A82283">
              <w:rPr>
                <w:rFonts w:ascii="Times New Roman" w:hAnsi="Times New Roman" w:cs="Times New Roman"/>
                <w:sz w:val="28"/>
                <w:szCs w:val="28"/>
              </w:rPr>
              <w:t>– </w:t>
            </w:r>
            <w:r w:rsidRPr="00934B19">
              <w:rPr>
                <w:rFonts w:ascii="Times New Roman" w:hAnsi="Times New Roman" w:cs="Times New Roman"/>
                <w:sz w:val="28"/>
                <w:szCs w:val="28"/>
              </w:rPr>
              <w:t>2020.gadam</w:t>
            </w:r>
            <w:r w:rsidR="00077D3C">
              <w:rPr>
                <w:rFonts w:ascii="Times New Roman" w:hAnsi="Times New Roman" w:cs="Times New Roman"/>
                <w:sz w:val="28"/>
                <w:szCs w:val="28"/>
              </w:rPr>
              <w:t xml:space="preserve"> (a</w:t>
            </w:r>
            <w:r w:rsidR="00077D3C" w:rsidRPr="00077D3C">
              <w:rPr>
                <w:rFonts w:ascii="Times New Roman" w:hAnsi="Times New Roman" w:cs="Times New Roman"/>
                <w:sz w:val="28"/>
                <w:szCs w:val="28"/>
              </w:rPr>
              <w:t>pstiprināts Saeimā 2012.gada 20.decembrī</w:t>
            </w:r>
            <w:r w:rsidR="00077D3C">
              <w:rPr>
                <w:rFonts w:ascii="Times New Roman" w:hAnsi="Times New Roman" w:cs="Times New Roman"/>
                <w:sz w:val="28"/>
                <w:szCs w:val="28"/>
              </w:rPr>
              <w:t>)</w:t>
            </w:r>
            <w:r w:rsidRPr="00934B19">
              <w:rPr>
                <w:rFonts w:ascii="Times New Roman" w:eastAsia="Times New Roman" w:hAnsi="Times New Roman" w:cs="Times New Roman"/>
                <w:sz w:val="28"/>
                <w:szCs w:val="28"/>
                <w:lang w:eastAsia="lv-LV"/>
              </w:rPr>
              <w:t xml:space="preserve"> </w:t>
            </w:r>
            <w:r w:rsidRPr="00934B19">
              <w:rPr>
                <w:rFonts w:ascii="Times New Roman" w:hAnsi="Times New Roman" w:cs="Times New Roman"/>
                <w:sz w:val="28"/>
                <w:szCs w:val="28"/>
              </w:rPr>
              <w:t>rīcības virzienu „Attīstīta pētniecība, inovācija un augstākā izglītība”;</w:t>
            </w:r>
          </w:p>
          <w:p w:rsidR="009D60D2" w:rsidRPr="00934B19" w:rsidRDefault="00446019" w:rsidP="00934B19">
            <w:pPr>
              <w:pStyle w:val="Sarakstarindkopa"/>
              <w:numPr>
                <w:ilvl w:val="0"/>
                <w:numId w:val="5"/>
              </w:numPr>
              <w:tabs>
                <w:tab w:val="left" w:pos="-31"/>
                <w:tab w:val="left" w:pos="394"/>
              </w:tabs>
              <w:spacing w:after="0" w:line="240" w:lineRule="auto"/>
              <w:ind w:left="0" w:hanging="31"/>
              <w:jc w:val="both"/>
              <w:rPr>
                <w:rFonts w:ascii="Times New Roman" w:hAnsi="Times New Roman" w:cs="Times New Roman"/>
                <w:sz w:val="28"/>
                <w:szCs w:val="28"/>
              </w:rPr>
            </w:pPr>
            <w:r w:rsidRPr="00934B19">
              <w:rPr>
                <w:rFonts w:ascii="Times New Roman" w:eastAsia="Times New Roman" w:hAnsi="Times New Roman" w:cs="Times New Roman"/>
                <w:sz w:val="28"/>
                <w:szCs w:val="28"/>
                <w:lang w:eastAsia="lv-LV"/>
              </w:rPr>
              <w:t>Zinātnes, tehnoloģijas attīstības un inovācijas pamatnostādnes 2014.</w:t>
            </w:r>
            <w:r w:rsidR="00742137">
              <w:rPr>
                <w:rFonts w:ascii="Times New Roman" w:eastAsia="Times New Roman" w:hAnsi="Times New Roman" w:cs="Times New Roman"/>
                <w:sz w:val="28"/>
                <w:szCs w:val="28"/>
                <w:lang w:eastAsia="lv-LV"/>
              </w:rPr>
              <w:t> </w:t>
            </w:r>
            <w:r w:rsidR="003C561F">
              <w:rPr>
                <w:rFonts w:ascii="Times New Roman" w:eastAsia="Times New Roman" w:hAnsi="Times New Roman" w:cs="Times New Roman"/>
                <w:sz w:val="28"/>
                <w:szCs w:val="28"/>
                <w:lang w:eastAsia="lv-LV"/>
              </w:rPr>
              <w:t>– </w:t>
            </w:r>
            <w:r w:rsidRPr="00934B19">
              <w:rPr>
                <w:rFonts w:ascii="Times New Roman" w:eastAsia="Times New Roman" w:hAnsi="Times New Roman" w:cs="Times New Roman"/>
                <w:sz w:val="28"/>
                <w:szCs w:val="28"/>
                <w:lang w:eastAsia="lv-LV"/>
              </w:rPr>
              <w:t>2020.gadam</w:t>
            </w:r>
            <w:bookmarkStart w:id="0" w:name="_Toc372166975"/>
            <w:bookmarkStart w:id="1" w:name="_Toc372536927"/>
            <w:bookmarkStart w:id="2" w:name="_Toc372586027"/>
            <w:bookmarkStart w:id="3" w:name="_Toc375047089"/>
            <w:r w:rsidR="00077D3C">
              <w:rPr>
                <w:rFonts w:ascii="Times New Roman" w:eastAsia="Times New Roman" w:hAnsi="Times New Roman" w:cs="Times New Roman"/>
                <w:sz w:val="28"/>
                <w:szCs w:val="28"/>
                <w:lang w:eastAsia="lv-LV"/>
              </w:rPr>
              <w:t xml:space="preserve"> (a</w:t>
            </w:r>
            <w:r w:rsidR="00077D3C" w:rsidRPr="00077D3C">
              <w:rPr>
                <w:rFonts w:ascii="Times New Roman" w:eastAsia="Times New Roman" w:hAnsi="Times New Roman" w:cs="Times New Roman"/>
                <w:sz w:val="28"/>
                <w:szCs w:val="28"/>
                <w:lang w:eastAsia="lv-LV"/>
              </w:rPr>
              <w:t>pstiprinātas ar Ministru kabineta 2013.gada 28.decembra rīkojumu Nr.685 „Par Zinātnes, tehnoloģijas attīstības un inovācijas pam</w:t>
            </w:r>
            <w:r w:rsidR="00077D3C">
              <w:rPr>
                <w:rFonts w:ascii="Times New Roman" w:eastAsia="Times New Roman" w:hAnsi="Times New Roman" w:cs="Times New Roman"/>
                <w:sz w:val="28"/>
                <w:szCs w:val="28"/>
                <w:lang w:eastAsia="lv-LV"/>
              </w:rPr>
              <w:t>atnostādnēm 2014. – 2020.gadam”)</w:t>
            </w:r>
            <w:r w:rsidR="00C452CE" w:rsidRPr="00934B19">
              <w:rPr>
                <w:rFonts w:ascii="Times New Roman" w:hAnsi="Times New Roman" w:cs="Times New Roman"/>
                <w:sz w:val="28"/>
                <w:szCs w:val="28"/>
              </w:rPr>
              <w:t xml:space="preserve"> </w:t>
            </w:r>
            <w:r w:rsidRPr="00934B19">
              <w:rPr>
                <w:rFonts w:ascii="Times New Roman" w:hAnsi="Times New Roman" w:cs="Times New Roman"/>
                <w:sz w:val="28"/>
                <w:szCs w:val="28"/>
              </w:rPr>
              <w:t xml:space="preserve">rīcības virziena Nr.2 </w:t>
            </w:r>
            <w:r w:rsidR="00061A05">
              <w:rPr>
                <w:rFonts w:ascii="Times New Roman" w:hAnsi="Times New Roman" w:cs="Times New Roman"/>
                <w:sz w:val="28"/>
                <w:szCs w:val="28"/>
              </w:rPr>
              <w:t>„</w:t>
            </w:r>
            <w:r w:rsidRPr="00934B19">
              <w:rPr>
                <w:rFonts w:ascii="Times New Roman" w:hAnsi="Times New Roman" w:cs="Times New Roman"/>
                <w:sz w:val="28"/>
                <w:szCs w:val="28"/>
              </w:rPr>
              <w:t>Zinātnes, Tehnoloģiju un Inovāciju sasaiste ar sabiedrības un tautsaimniecības attīstības vajadzībām</w:t>
            </w:r>
            <w:bookmarkEnd w:id="0"/>
            <w:bookmarkEnd w:id="1"/>
            <w:bookmarkEnd w:id="2"/>
            <w:bookmarkEnd w:id="3"/>
            <w:r w:rsidRPr="00934B19">
              <w:rPr>
                <w:rFonts w:ascii="Times New Roman" w:hAnsi="Times New Roman" w:cs="Times New Roman"/>
                <w:sz w:val="28"/>
                <w:szCs w:val="28"/>
              </w:rPr>
              <w:t>”</w:t>
            </w:r>
            <w:r w:rsidR="00F20977" w:rsidRPr="00934B19">
              <w:rPr>
                <w:rFonts w:ascii="Times New Roman" w:hAnsi="Times New Roman" w:cs="Times New Roman"/>
                <w:sz w:val="28"/>
                <w:szCs w:val="28"/>
              </w:rPr>
              <w:t xml:space="preserve"> īstenošanu</w:t>
            </w:r>
            <w:r w:rsidR="00C452CE" w:rsidRPr="00934B19">
              <w:rPr>
                <w:rFonts w:ascii="Times New Roman" w:hAnsi="Times New Roman" w:cs="Times New Roman"/>
                <w:sz w:val="28"/>
                <w:szCs w:val="28"/>
              </w:rPr>
              <w:t xml:space="preserve"> daļā</w:t>
            </w:r>
            <w:r w:rsidRPr="00934B19">
              <w:rPr>
                <w:rFonts w:ascii="Times New Roman" w:hAnsi="Times New Roman" w:cs="Times New Roman"/>
                <w:sz w:val="28"/>
                <w:szCs w:val="28"/>
              </w:rPr>
              <w:t xml:space="preserve"> par </w:t>
            </w:r>
            <w:bookmarkStart w:id="4" w:name="_Toc372536928"/>
            <w:bookmarkStart w:id="5" w:name="_Toc372586028"/>
            <w:bookmarkStart w:id="6" w:name="_Toc372587892"/>
            <w:bookmarkStart w:id="7" w:name="_Toc375047090"/>
            <w:r w:rsidRPr="00934B19">
              <w:rPr>
                <w:rFonts w:ascii="Times New Roman" w:hAnsi="Times New Roman" w:cs="Times New Roman"/>
                <w:sz w:val="28"/>
                <w:szCs w:val="28"/>
              </w:rPr>
              <w:t>z</w:t>
            </w:r>
            <w:r w:rsidR="00757F01" w:rsidRPr="00934B19">
              <w:rPr>
                <w:rFonts w:ascii="Times New Roman" w:hAnsi="Times New Roman" w:cs="Times New Roman"/>
                <w:sz w:val="28"/>
                <w:szCs w:val="28"/>
              </w:rPr>
              <w:t>ināšanu bāzes veidošanu</w:t>
            </w:r>
            <w:r w:rsidRPr="00934B19">
              <w:rPr>
                <w:rFonts w:ascii="Times New Roman" w:hAnsi="Times New Roman" w:cs="Times New Roman"/>
                <w:sz w:val="28"/>
                <w:szCs w:val="28"/>
              </w:rPr>
              <w:t xml:space="preserve"> un pētniecības fokusēšana sabiedrības attīstībai svarīgos virzienos</w:t>
            </w:r>
            <w:bookmarkEnd w:id="4"/>
            <w:bookmarkEnd w:id="5"/>
            <w:bookmarkEnd w:id="6"/>
            <w:bookmarkEnd w:id="7"/>
            <w:r w:rsidR="00757F01" w:rsidRPr="00934B19">
              <w:rPr>
                <w:rFonts w:ascii="Times New Roman" w:hAnsi="Times New Roman" w:cs="Times New Roman"/>
                <w:sz w:val="28"/>
                <w:szCs w:val="28"/>
              </w:rPr>
              <w:t>;</w:t>
            </w:r>
          </w:p>
          <w:p w:rsidR="007607AD" w:rsidRPr="00E327F6" w:rsidRDefault="009D60D2" w:rsidP="00E327F6">
            <w:pPr>
              <w:tabs>
                <w:tab w:val="left" w:pos="-31"/>
                <w:tab w:val="left" w:pos="394"/>
              </w:tabs>
              <w:spacing w:after="0" w:line="240" w:lineRule="auto"/>
              <w:ind w:left="-31"/>
              <w:jc w:val="both"/>
              <w:rPr>
                <w:rFonts w:ascii="Times New Roman" w:hAnsi="Times New Roman" w:cs="Times New Roman"/>
                <w:sz w:val="28"/>
                <w:szCs w:val="28"/>
              </w:rPr>
            </w:pPr>
            <w:r w:rsidRPr="00E327F6">
              <w:rPr>
                <w:rFonts w:ascii="Times New Roman" w:hAnsi="Times New Roman" w:cs="Times New Roman"/>
                <w:sz w:val="28"/>
                <w:szCs w:val="28"/>
              </w:rPr>
              <w:t xml:space="preserve">4) </w:t>
            </w:r>
            <w:r w:rsidR="002657D7" w:rsidRPr="00E327F6">
              <w:rPr>
                <w:rFonts w:ascii="Times New Roman" w:hAnsi="Times New Roman" w:cs="Times New Roman"/>
                <w:sz w:val="28"/>
                <w:szCs w:val="28"/>
              </w:rPr>
              <w:t xml:space="preserve">Kultūrpolitikas </w:t>
            </w:r>
            <w:r w:rsidR="0047235C" w:rsidRPr="00E327F6">
              <w:rPr>
                <w:rFonts w:ascii="Times New Roman" w:hAnsi="Times New Roman" w:cs="Times New Roman"/>
                <w:sz w:val="28"/>
                <w:szCs w:val="28"/>
              </w:rPr>
              <w:t>pamatnostādnes 2021.</w:t>
            </w:r>
            <w:r w:rsidR="00742137" w:rsidRPr="00E327F6">
              <w:rPr>
                <w:rFonts w:ascii="Times New Roman" w:hAnsi="Times New Roman" w:cs="Times New Roman"/>
                <w:sz w:val="28"/>
                <w:szCs w:val="28"/>
              </w:rPr>
              <w:t> – </w:t>
            </w:r>
            <w:r w:rsidR="0047235C" w:rsidRPr="00E327F6">
              <w:rPr>
                <w:rFonts w:ascii="Times New Roman" w:hAnsi="Times New Roman" w:cs="Times New Roman"/>
                <w:sz w:val="28"/>
                <w:szCs w:val="28"/>
              </w:rPr>
              <w:t>2020.gadam</w:t>
            </w:r>
            <w:r w:rsidR="00934B19" w:rsidRPr="00E327F6">
              <w:rPr>
                <w:rFonts w:ascii="Times New Roman" w:hAnsi="Times New Roman" w:cs="Times New Roman"/>
                <w:sz w:val="28"/>
                <w:szCs w:val="28"/>
              </w:rPr>
              <w:t xml:space="preserve"> </w:t>
            </w:r>
            <w:r w:rsidR="0047235C" w:rsidRPr="00E327F6">
              <w:rPr>
                <w:rFonts w:ascii="Times New Roman" w:hAnsi="Times New Roman" w:cs="Times New Roman"/>
                <w:sz w:val="28"/>
                <w:szCs w:val="28"/>
              </w:rPr>
              <w:t xml:space="preserve">„Radošā Latvija” </w:t>
            </w:r>
            <w:r w:rsidR="00077D3C">
              <w:rPr>
                <w:rFonts w:ascii="Times New Roman" w:hAnsi="Times New Roman" w:cs="Times New Roman"/>
                <w:sz w:val="28"/>
                <w:szCs w:val="28"/>
              </w:rPr>
              <w:t>(a</w:t>
            </w:r>
            <w:r w:rsidR="00077D3C" w:rsidRPr="00077D3C">
              <w:rPr>
                <w:rFonts w:ascii="Times New Roman" w:hAnsi="Times New Roman" w:cs="Times New Roman"/>
                <w:sz w:val="28"/>
                <w:szCs w:val="28"/>
              </w:rPr>
              <w:t>pstiprinātas ar Ministru kabineta 2014.gada 29.jūlija rīkojumu Nr.401 „Kultūrpolitikas pamatnostādnes 2014.</w:t>
            </w:r>
            <w:r w:rsidR="00077D3C">
              <w:rPr>
                <w:rFonts w:ascii="Times New Roman" w:hAnsi="Times New Roman" w:cs="Times New Roman"/>
                <w:sz w:val="28"/>
                <w:szCs w:val="28"/>
              </w:rPr>
              <w:t xml:space="preserve"> – 2020.gadam „Radošā Latvija””) </w:t>
            </w:r>
            <w:r w:rsidR="0047235C" w:rsidRPr="00E327F6">
              <w:rPr>
                <w:rFonts w:ascii="Times New Roman" w:hAnsi="Times New Roman" w:cs="Times New Roman"/>
                <w:sz w:val="28"/>
                <w:szCs w:val="28"/>
              </w:rPr>
              <w:t>noteiktajām četrām prioritātēm</w:t>
            </w:r>
            <w:r w:rsidR="00934B19" w:rsidRPr="00E327F6">
              <w:rPr>
                <w:rFonts w:ascii="Times New Roman" w:hAnsi="Times New Roman" w:cs="Times New Roman"/>
                <w:sz w:val="28"/>
                <w:szCs w:val="28"/>
              </w:rPr>
              <w:t xml:space="preserve"> (</w:t>
            </w:r>
            <w:r w:rsidR="0047235C" w:rsidRPr="00E327F6">
              <w:rPr>
                <w:rFonts w:ascii="Times New Roman" w:hAnsi="Times New Roman" w:cs="Times New Roman"/>
                <w:sz w:val="28"/>
                <w:szCs w:val="28"/>
              </w:rPr>
              <w:t>Kultūras kapitāla saglabāšana un attīstība, sabiedrībai līdzdarbojoties kultūras procesos</w:t>
            </w:r>
            <w:r w:rsidR="00934B19" w:rsidRPr="00E327F6">
              <w:rPr>
                <w:rFonts w:ascii="Times New Roman" w:hAnsi="Times New Roman" w:cs="Times New Roman"/>
                <w:sz w:val="28"/>
                <w:szCs w:val="28"/>
              </w:rPr>
              <w:t>, r</w:t>
            </w:r>
            <w:r w:rsidR="0047235C" w:rsidRPr="00E327F6">
              <w:rPr>
                <w:rFonts w:ascii="Times New Roman" w:hAnsi="Times New Roman" w:cs="Times New Roman"/>
                <w:sz w:val="28"/>
                <w:szCs w:val="28"/>
              </w:rPr>
              <w:t>adošums mūžizglītībā un uz darba tirgu orientēta kultūrizglītība</w:t>
            </w:r>
            <w:r w:rsidR="00934B19" w:rsidRPr="00E327F6">
              <w:rPr>
                <w:rFonts w:ascii="Times New Roman" w:hAnsi="Times New Roman" w:cs="Times New Roman"/>
                <w:sz w:val="28"/>
                <w:szCs w:val="28"/>
              </w:rPr>
              <w:t>, k</w:t>
            </w:r>
            <w:r w:rsidR="0047235C" w:rsidRPr="00E327F6">
              <w:rPr>
                <w:rFonts w:ascii="Times New Roman" w:hAnsi="Times New Roman" w:cs="Times New Roman"/>
                <w:sz w:val="28"/>
                <w:szCs w:val="28"/>
              </w:rPr>
              <w:t>onkurētspējīgas kultūras un radošās industrijas</w:t>
            </w:r>
            <w:r w:rsidR="00934B19" w:rsidRPr="00E327F6">
              <w:rPr>
                <w:rFonts w:ascii="Times New Roman" w:hAnsi="Times New Roman" w:cs="Times New Roman"/>
                <w:sz w:val="28"/>
                <w:szCs w:val="28"/>
              </w:rPr>
              <w:t xml:space="preserve"> un r</w:t>
            </w:r>
            <w:r w:rsidR="0047235C" w:rsidRPr="00E327F6">
              <w:rPr>
                <w:rFonts w:ascii="Times New Roman" w:hAnsi="Times New Roman" w:cs="Times New Roman"/>
                <w:sz w:val="28"/>
                <w:szCs w:val="28"/>
              </w:rPr>
              <w:t>adošas teritorijas un kultūras pakalpojumu pieejamība</w:t>
            </w:r>
            <w:r w:rsidR="00934B19" w:rsidRPr="00E327F6">
              <w:rPr>
                <w:rFonts w:ascii="Times New Roman" w:hAnsi="Times New Roman" w:cs="Times New Roman"/>
                <w:sz w:val="28"/>
                <w:szCs w:val="28"/>
              </w:rPr>
              <w:t>)</w:t>
            </w:r>
            <w:r w:rsidR="0047235C" w:rsidRPr="00E327F6">
              <w:rPr>
                <w:rFonts w:ascii="Times New Roman" w:hAnsi="Times New Roman" w:cs="Times New Roman"/>
                <w:sz w:val="28"/>
                <w:szCs w:val="28"/>
              </w:rPr>
              <w:t>;</w:t>
            </w:r>
          </w:p>
          <w:p w:rsidR="00F17ECB" w:rsidRDefault="009D60D2" w:rsidP="00934B19">
            <w:pPr>
              <w:tabs>
                <w:tab w:val="left" w:pos="-31"/>
                <w:tab w:val="left" w:pos="394"/>
                <w:tab w:val="left" w:pos="671"/>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5</w:t>
            </w:r>
            <w:r w:rsidR="00F17ECB" w:rsidRPr="00934B19">
              <w:rPr>
                <w:rFonts w:ascii="Times New Roman" w:hAnsi="Times New Roman" w:cs="Times New Roman"/>
                <w:sz w:val="28"/>
                <w:szCs w:val="28"/>
              </w:rPr>
              <w:t xml:space="preserve">) </w:t>
            </w:r>
            <w:r w:rsidR="0047235C" w:rsidRPr="00934B19">
              <w:rPr>
                <w:rFonts w:ascii="Times New Roman" w:hAnsi="Times New Roman" w:cs="Times New Roman"/>
                <w:sz w:val="28"/>
                <w:szCs w:val="28"/>
              </w:rPr>
              <w:t xml:space="preserve">Ministru kabineta 2017.gada 13.decembra </w:t>
            </w:r>
            <w:r w:rsidR="002657D7" w:rsidRPr="00934B19">
              <w:rPr>
                <w:rFonts w:ascii="Times New Roman" w:hAnsi="Times New Roman" w:cs="Times New Roman"/>
                <w:sz w:val="28"/>
                <w:szCs w:val="28"/>
              </w:rPr>
              <w:t>rīkojum</w:t>
            </w:r>
            <w:r w:rsidR="002657D7">
              <w:rPr>
                <w:rFonts w:ascii="Times New Roman" w:hAnsi="Times New Roman" w:cs="Times New Roman"/>
                <w:sz w:val="28"/>
                <w:szCs w:val="28"/>
              </w:rPr>
              <w:t>u</w:t>
            </w:r>
            <w:r w:rsidR="002657D7" w:rsidRPr="00934B19">
              <w:rPr>
                <w:rFonts w:ascii="Times New Roman" w:hAnsi="Times New Roman" w:cs="Times New Roman"/>
                <w:sz w:val="28"/>
                <w:szCs w:val="28"/>
              </w:rPr>
              <w:t xml:space="preserve"> </w:t>
            </w:r>
            <w:r w:rsidR="0047235C" w:rsidRPr="00934B19">
              <w:rPr>
                <w:rFonts w:ascii="Times New Roman" w:hAnsi="Times New Roman" w:cs="Times New Roman"/>
                <w:sz w:val="28"/>
                <w:szCs w:val="28"/>
              </w:rPr>
              <w:t xml:space="preserve">Nr.746 </w:t>
            </w:r>
            <w:r w:rsidR="00F0124E">
              <w:rPr>
                <w:rFonts w:ascii="Times New Roman" w:hAnsi="Times New Roman" w:cs="Times New Roman"/>
                <w:sz w:val="28"/>
                <w:szCs w:val="28"/>
              </w:rPr>
              <w:t>„</w:t>
            </w:r>
            <w:r w:rsidR="0047235C" w:rsidRPr="00934B19">
              <w:rPr>
                <w:rFonts w:ascii="Times New Roman" w:hAnsi="Times New Roman" w:cs="Times New Roman"/>
                <w:sz w:val="28"/>
                <w:szCs w:val="28"/>
              </w:rPr>
              <w:t>Par prioritārajiem virzieniem zinātnē 2018.</w:t>
            </w:r>
            <w:r w:rsidR="00742137">
              <w:rPr>
                <w:rFonts w:ascii="Times New Roman" w:hAnsi="Times New Roman" w:cs="Times New Roman"/>
                <w:sz w:val="28"/>
                <w:szCs w:val="28"/>
              </w:rPr>
              <w:t> </w:t>
            </w:r>
            <w:r w:rsidR="0047235C" w:rsidRPr="00934B19">
              <w:rPr>
                <w:rFonts w:ascii="Times New Roman" w:hAnsi="Times New Roman" w:cs="Times New Roman"/>
                <w:sz w:val="28"/>
                <w:szCs w:val="28"/>
              </w:rPr>
              <w:t>–</w:t>
            </w:r>
            <w:r w:rsidR="00742137">
              <w:rPr>
                <w:rFonts w:ascii="Times New Roman" w:hAnsi="Times New Roman" w:cs="Times New Roman"/>
                <w:sz w:val="28"/>
                <w:szCs w:val="28"/>
              </w:rPr>
              <w:t> </w:t>
            </w:r>
            <w:r w:rsidR="0047235C" w:rsidRPr="00934B19">
              <w:rPr>
                <w:rFonts w:ascii="Times New Roman" w:hAnsi="Times New Roman" w:cs="Times New Roman"/>
                <w:sz w:val="28"/>
                <w:szCs w:val="28"/>
              </w:rPr>
              <w:t>2021.gad</w:t>
            </w:r>
            <w:r w:rsidR="00F250AB">
              <w:rPr>
                <w:rFonts w:ascii="Times New Roman" w:hAnsi="Times New Roman" w:cs="Times New Roman"/>
                <w:sz w:val="28"/>
                <w:szCs w:val="28"/>
              </w:rPr>
              <w:t>ā</w:t>
            </w:r>
            <w:r w:rsidR="0047235C" w:rsidRPr="00934B19">
              <w:rPr>
                <w:rFonts w:ascii="Times New Roman" w:hAnsi="Times New Roman" w:cs="Times New Roman"/>
                <w:sz w:val="28"/>
                <w:szCs w:val="28"/>
              </w:rPr>
              <w:t xml:space="preserve">” un tā </w:t>
            </w:r>
            <w:r w:rsidR="00E668E6">
              <w:rPr>
                <w:rFonts w:ascii="Times New Roman" w:hAnsi="Times New Roman" w:cs="Times New Roman"/>
                <w:sz w:val="28"/>
                <w:szCs w:val="28"/>
              </w:rPr>
              <w:t xml:space="preserve">sākotnējās ietekmes novērtējuma ziņojuma (anotācijas) </w:t>
            </w:r>
            <w:r w:rsidR="0047235C" w:rsidRPr="00934B19">
              <w:rPr>
                <w:rFonts w:ascii="Times New Roman" w:hAnsi="Times New Roman" w:cs="Times New Roman"/>
                <w:sz w:val="28"/>
                <w:szCs w:val="28"/>
              </w:rPr>
              <w:t xml:space="preserve">pielikumu </w:t>
            </w:r>
            <w:r w:rsidR="00F250AB">
              <w:rPr>
                <w:rFonts w:ascii="Times New Roman" w:eastAsia="Calibri" w:hAnsi="Times New Roman" w:cs="Times New Roman"/>
                <w:iCs/>
                <w:sz w:val="28"/>
                <w:szCs w:val="28"/>
              </w:rPr>
              <w:t>„</w:t>
            </w:r>
            <w:r w:rsidR="0047235C" w:rsidRPr="00934B19">
              <w:rPr>
                <w:rFonts w:ascii="Times New Roman" w:eastAsia="Calibri" w:hAnsi="Times New Roman" w:cs="Times New Roman"/>
                <w:iCs/>
                <w:sz w:val="28"/>
                <w:szCs w:val="28"/>
              </w:rPr>
              <w:t xml:space="preserve">Par </w:t>
            </w:r>
            <w:hyperlink r:id="rId8" w:history="1">
              <w:r w:rsidR="0047235C" w:rsidRPr="00934B19">
                <w:rPr>
                  <w:rFonts w:ascii="Times New Roman" w:hAnsi="Times New Roman" w:cs="Times New Roman"/>
                  <w:sz w:val="28"/>
                  <w:szCs w:val="28"/>
                </w:rPr>
                <w:t>p</w:t>
              </w:r>
              <w:r w:rsidR="0047235C" w:rsidRPr="00934B19">
                <w:rPr>
                  <w:rFonts w:ascii="Times New Roman" w:eastAsia="Calibri" w:hAnsi="Times New Roman" w:cs="Times New Roman"/>
                  <w:iCs/>
                  <w:sz w:val="28"/>
                  <w:szCs w:val="28"/>
                </w:rPr>
                <w:t>rioritāriem virzieniem zinātnē 2018.</w:t>
              </w:r>
              <w:r w:rsidR="00742137">
                <w:rPr>
                  <w:rFonts w:ascii="Times New Roman" w:eastAsia="Calibri" w:hAnsi="Times New Roman" w:cs="Times New Roman"/>
                  <w:iCs/>
                  <w:sz w:val="28"/>
                  <w:szCs w:val="28"/>
                </w:rPr>
                <w:t> </w:t>
              </w:r>
              <w:r w:rsidR="0047235C" w:rsidRPr="00934B19">
                <w:rPr>
                  <w:rFonts w:ascii="Times New Roman" w:eastAsia="Calibri" w:hAnsi="Times New Roman" w:cs="Times New Roman"/>
                  <w:iCs/>
                  <w:sz w:val="28"/>
                  <w:szCs w:val="28"/>
                </w:rPr>
                <w:t>–</w:t>
              </w:r>
              <w:r w:rsidR="00742137">
                <w:rPr>
                  <w:rFonts w:ascii="Times New Roman" w:eastAsia="Calibri" w:hAnsi="Times New Roman" w:cs="Times New Roman"/>
                  <w:iCs/>
                  <w:sz w:val="28"/>
                  <w:szCs w:val="28"/>
                </w:rPr>
                <w:t> </w:t>
              </w:r>
              <w:r w:rsidR="0047235C" w:rsidRPr="00934B19">
                <w:rPr>
                  <w:rFonts w:ascii="Times New Roman" w:eastAsia="Calibri" w:hAnsi="Times New Roman" w:cs="Times New Roman"/>
                  <w:iCs/>
                  <w:sz w:val="28"/>
                  <w:szCs w:val="28"/>
                </w:rPr>
                <w:t>2021.gadam</w:t>
              </w:r>
            </w:hyperlink>
            <w:r w:rsidR="0047235C" w:rsidRPr="00934B19">
              <w:rPr>
                <w:rFonts w:ascii="Times New Roman" w:eastAsia="Calibri" w:hAnsi="Times New Roman" w:cs="Times New Roman"/>
                <w:iCs/>
                <w:sz w:val="28"/>
                <w:szCs w:val="28"/>
              </w:rPr>
              <w:t xml:space="preserve"> 6.2.2.nodaļu </w:t>
            </w:r>
            <w:r w:rsidR="00B11B6F">
              <w:rPr>
                <w:rFonts w:ascii="Times New Roman" w:eastAsia="Calibri" w:hAnsi="Times New Roman" w:cs="Times New Roman"/>
                <w:iCs/>
                <w:sz w:val="28"/>
                <w:szCs w:val="28"/>
              </w:rPr>
              <w:t>„</w:t>
            </w:r>
            <w:r w:rsidR="0047235C" w:rsidRPr="00934B19">
              <w:rPr>
                <w:rFonts w:ascii="Times New Roman" w:eastAsia="Calibri" w:hAnsi="Times New Roman" w:cs="Times New Roman"/>
                <w:iCs/>
                <w:sz w:val="28"/>
                <w:szCs w:val="28"/>
              </w:rPr>
              <w:t>Kultūras pētījumi”</w:t>
            </w:r>
            <w:r w:rsidR="0047235C" w:rsidRPr="00934B19">
              <w:rPr>
                <w:rFonts w:ascii="Times New Roman" w:eastAsia="Calibri" w:hAnsi="Times New Roman" w:cs="Times New Roman"/>
                <w:sz w:val="28"/>
                <w:szCs w:val="28"/>
              </w:rPr>
              <w:t>.</w:t>
            </w:r>
          </w:p>
          <w:p w:rsidR="000249BA" w:rsidRPr="00934B19" w:rsidRDefault="000249BA" w:rsidP="00934B19">
            <w:pPr>
              <w:tabs>
                <w:tab w:val="left" w:pos="-31"/>
                <w:tab w:val="left" w:pos="394"/>
                <w:tab w:val="left" w:pos="671"/>
              </w:tabs>
              <w:spacing w:after="0" w:line="240" w:lineRule="auto"/>
              <w:jc w:val="both"/>
              <w:rPr>
                <w:rFonts w:ascii="Times New Roman" w:hAnsi="Times New Roman" w:cs="Times New Roman"/>
                <w:sz w:val="28"/>
                <w:szCs w:val="28"/>
              </w:rPr>
            </w:pPr>
          </w:p>
          <w:p w:rsidR="00662185" w:rsidRDefault="00AF78A6"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lastRenderedPageBreak/>
              <w:t xml:space="preserve">Saskaņā ar </w:t>
            </w:r>
            <w:r w:rsidR="000249BA">
              <w:rPr>
                <w:rFonts w:ascii="Times New Roman" w:hAnsi="Times New Roman" w:cs="Times New Roman"/>
                <w:sz w:val="28"/>
                <w:szCs w:val="28"/>
              </w:rPr>
              <w:t>L</w:t>
            </w:r>
            <w:r w:rsidRPr="00934B19">
              <w:rPr>
                <w:rFonts w:ascii="Times New Roman" w:hAnsi="Times New Roman" w:cs="Times New Roman"/>
                <w:sz w:val="28"/>
                <w:szCs w:val="28"/>
              </w:rPr>
              <w:t>ikuma 35.panta otro d</w:t>
            </w:r>
            <w:r w:rsidR="00662185" w:rsidRPr="00934B19">
              <w:rPr>
                <w:rFonts w:ascii="Times New Roman" w:hAnsi="Times New Roman" w:cs="Times New Roman"/>
                <w:sz w:val="28"/>
                <w:szCs w:val="28"/>
              </w:rPr>
              <w:t>aļu</w:t>
            </w:r>
            <w:r w:rsidRPr="00934B19">
              <w:rPr>
                <w:rFonts w:ascii="Times New Roman" w:hAnsi="Times New Roman" w:cs="Times New Roman"/>
                <w:sz w:val="28"/>
                <w:szCs w:val="28"/>
              </w:rPr>
              <w:t xml:space="preserve"> </w:t>
            </w:r>
            <w:r w:rsidR="00CE47B4" w:rsidRPr="00934B19">
              <w:rPr>
                <w:rFonts w:ascii="Times New Roman" w:hAnsi="Times New Roman" w:cs="Times New Roman"/>
                <w:sz w:val="28"/>
                <w:szCs w:val="28"/>
              </w:rPr>
              <w:t>P</w:t>
            </w:r>
            <w:r w:rsidRPr="00934B19">
              <w:rPr>
                <w:rFonts w:ascii="Times New Roman" w:hAnsi="Times New Roman" w:cs="Times New Roman"/>
                <w:sz w:val="28"/>
                <w:szCs w:val="28"/>
              </w:rPr>
              <w:t>rogrammas īstenošanai</w:t>
            </w:r>
            <w:r w:rsidR="00574762" w:rsidRPr="00934B19">
              <w:rPr>
                <w:rFonts w:ascii="Times New Roman" w:hAnsi="Times New Roman" w:cs="Times New Roman"/>
                <w:sz w:val="28"/>
                <w:szCs w:val="28"/>
              </w:rPr>
              <w:t xml:space="preserve"> 2020.</w:t>
            </w:r>
            <w:r w:rsidR="00E97ED4">
              <w:rPr>
                <w:rFonts w:ascii="Times New Roman" w:hAnsi="Times New Roman" w:cs="Times New Roman"/>
                <w:sz w:val="28"/>
                <w:szCs w:val="28"/>
              </w:rPr>
              <w:t xml:space="preserve"> </w:t>
            </w:r>
            <w:r w:rsidR="00574762" w:rsidRPr="00934B19">
              <w:rPr>
                <w:rFonts w:ascii="Times New Roman" w:hAnsi="Times New Roman" w:cs="Times New Roman"/>
                <w:sz w:val="28"/>
                <w:szCs w:val="28"/>
              </w:rPr>
              <w:t>–</w:t>
            </w:r>
            <w:r w:rsidR="00E97ED4">
              <w:rPr>
                <w:rFonts w:ascii="Times New Roman" w:hAnsi="Times New Roman" w:cs="Times New Roman"/>
                <w:sz w:val="28"/>
                <w:szCs w:val="28"/>
              </w:rPr>
              <w:t xml:space="preserve"> </w:t>
            </w:r>
            <w:r w:rsidR="00DA526C" w:rsidRPr="00934B19">
              <w:rPr>
                <w:rFonts w:ascii="Times New Roman" w:hAnsi="Times New Roman" w:cs="Times New Roman"/>
                <w:sz w:val="28"/>
                <w:szCs w:val="28"/>
              </w:rPr>
              <w:t>2022</w:t>
            </w:r>
            <w:r w:rsidR="00EB69A0" w:rsidRPr="00934B19">
              <w:rPr>
                <w:rFonts w:ascii="Times New Roman" w:hAnsi="Times New Roman" w:cs="Times New Roman"/>
                <w:sz w:val="28"/>
                <w:szCs w:val="28"/>
              </w:rPr>
              <w:t>.gadam</w:t>
            </w:r>
            <w:r w:rsidRPr="00934B19">
              <w:rPr>
                <w:rFonts w:ascii="Times New Roman" w:hAnsi="Times New Roman" w:cs="Times New Roman"/>
                <w:sz w:val="28"/>
                <w:szCs w:val="28"/>
              </w:rPr>
              <w:t xml:space="preserve"> ir piešķirt</w:t>
            </w:r>
            <w:r w:rsidR="00574762" w:rsidRPr="00934B19">
              <w:rPr>
                <w:rFonts w:ascii="Times New Roman" w:hAnsi="Times New Roman" w:cs="Times New Roman"/>
                <w:sz w:val="28"/>
                <w:szCs w:val="28"/>
              </w:rPr>
              <w:t>s finansējums 1 075</w:t>
            </w:r>
            <w:r w:rsidR="00E97ED4">
              <w:rPr>
                <w:rFonts w:ascii="Times New Roman" w:hAnsi="Times New Roman" w:cs="Times New Roman"/>
                <w:sz w:val="28"/>
                <w:szCs w:val="28"/>
              </w:rPr>
              <w:t> </w:t>
            </w:r>
            <w:r w:rsidR="00574762" w:rsidRPr="00934B19">
              <w:rPr>
                <w:rFonts w:ascii="Times New Roman" w:hAnsi="Times New Roman" w:cs="Times New Roman"/>
                <w:sz w:val="28"/>
                <w:szCs w:val="28"/>
              </w:rPr>
              <w:t>350</w:t>
            </w:r>
            <w:r w:rsidR="00662185" w:rsidRPr="00934B19">
              <w:rPr>
                <w:rFonts w:ascii="Times New Roman" w:hAnsi="Times New Roman" w:cs="Times New Roman"/>
                <w:sz w:val="28"/>
                <w:szCs w:val="28"/>
              </w:rPr>
              <w:t xml:space="preserve"> </w:t>
            </w:r>
            <w:r w:rsidR="0089561A" w:rsidRPr="00934B19">
              <w:rPr>
                <w:rFonts w:ascii="Times New Roman" w:hAnsi="Times New Roman" w:cs="Times New Roman"/>
                <w:i/>
                <w:sz w:val="28"/>
                <w:szCs w:val="28"/>
              </w:rPr>
              <w:t>euro</w:t>
            </w:r>
            <w:r w:rsidR="00662185" w:rsidRPr="00934B19">
              <w:rPr>
                <w:rFonts w:ascii="Times New Roman" w:hAnsi="Times New Roman" w:cs="Times New Roman"/>
                <w:sz w:val="28"/>
                <w:szCs w:val="28"/>
              </w:rPr>
              <w:t xml:space="preserve"> </w:t>
            </w:r>
            <w:r w:rsidR="00077D3C">
              <w:rPr>
                <w:rFonts w:ascii="Times New Roman" w:hAnsi="Times New Roman" w:cs="Times New Roman"/>
                <w:sz w:val="28"/>
                <w:szCs w:val="28"/>
              </w:rPr>
              <w:t xml:space="preserve">apmērā </w:t>
            </w:r>
            <w:r w:rsidR="00533EA8">
              <w:rPr>
                <w:rFonts w:ascii="Times New Roman" w:hAnsi="Times New Roman" w:cs="Times New Roman"/>
                <w:sz w:val="28"/>
                <w:szCs w:val="28"/>
              </w:rPr>
              <w:t xml:space="preserve">Kultūras </w:t>
            </w:r>
            <w:r w:rsidR="00662185" w:rsidRPr="00934B19">
              <w:rPr>
                <w:rFonts w:ascii="Times New Roman" w:hAnsi="Times New Roman" w:cs="Times New Roman"/>
                <w:sz w:val="28"/>
                <w:szCs w:val="28"/>
              </w:rPr>
              <w:t>ministrijas valsts budžeta programm</w:t>
            </w:r>
            <w:r w:rsidR="00BE538A" w:rsidRPr="00934B19">
              <w:rPr>
                <w:rFonts w:ascii="Times New Roman" w:hAnsi="Times New Roman" w:cs="Times New Roman"/>
                <w:sz w:val="28"/>
                <w:szCs w:val="28"/>
              </w:rPr>
              <w:t>ā 20.00.00 „Kultūrizglītība”</w:t>
            </w:r>
            <w:r w:rsidR="00DA526C" w:rsidRPr="00934B19">
              <w:rPr>
                <w:rFonts w:ascii="Times New Roman" w:hAnsi="Times New Roman" w:cs="Times New Roman"/>
                <w:sz w:val="28"/>
                <w:szCs w:val="28"/>
              </w:rPr>
              <w:t xml:space="preserve">. </w:t>
            </w:r>
            <w:r w:rsidR="00134B65" w:rsidRPr="00934B19">
              <w:rPr>
                <w:rFonts w:ascii="Times New Roman" w:hAnsi="Times New Roman" w:cs="Times New Roman"/>
                <w:sz w:val="28"/>
                <w:szCs w:val="28"/>
              </w:rPr>
              <w:t xml:space="preserve">Plānots, ka arī turpmākos gados </w:t>
            </w:r>
            <w:r w:rsidR="00CE47B4" w:rsidRPr="00934B19">
              <w:rPr>
                <w:rFonts w:ascii="Times New Roman" w:hAnsi="Times New Roman" w:cs="Times New Roman"/>
                <w:sz w:val="28"/>
                <w:szCs w:val="28"/>
              </w:rPr>
              <w:t>P</w:t>
            </w:r>
            <w:r w:rsidR="00134B65" w:rsidRPr="00934B19">
              <w:rPr>
                <w:rFonts w:ascii="Times New Roman" w:hAnsi="Times New Roman" w:cs="Times New Roman"/>
                <w:sz w:val="28"/>
                <w:szCs w:val="28"/>
              </w:rPr>
              <w:t xml:space="preserve">rogrammas īstenošanai tiks piešķirti finanšu līdzekļi esošā apmērā. </w:t>
            </w:r>
            <w:r w:rsidR="00DA526C" w:rsidRPr="00934B19">
              <w:rPr>
                <w:rFonts w:ascii="Times New Roman" w:hAnsi="Times New Roman" w:cs="Times New Roman"/>
                <w:sz w:val="28"/>
                <w:szCs w:val="28"/>
              </w:rPr>
              <w:t>Programmas īstenošanai paredzētais finansējums</w:t>
            </w:r>
            <w:r w:rsidR="00BE538A" w:rsidRPr="00934B19">
              <w:rPr>
                <w:rFonts w:ascii="Times New Roman" w:hAnsi="Times New Roman" w:cs="Times New Roman"/>
                <w:sz w:val="28"/>
                <w:szCs w:val="28"/>
              </w:rPr>
              <w:t xml:space="preserve"> </w:t>
            </w:r>
            <w:r w:rsidR="00662185" w:rsidRPr="00934B19">
              <w:rPr>
                <w:rFonts w:ascii="Times New Roman" w:hAnsi="Times New Roman" w:cs="Times New Roman"/>
                <w:sz w:val="28"/>
                <w:szCs w:val="28"/>
              </w:rPr>
              <w:t xml:space="preserve">ik gadu </w:t>
            </w:r>
            <w:r w:rsidR="00DA526C" w:rsidRPr="00934B19">
              <w:rPr>
                <w:rFonts w:ascii="Times New Roman" w:hAnsi="Times New Roman" w:cs="Times New Roman"/>
                <w:sz w:val="28"/>
                <w:szCs w:val="28"/>
              </w:rPr>
              <w:t xml:space="preserve">plānots </w:t>
            </w:r>
            <w:r w:rsidR="00574762" w:rsidRPr="00934B19">
              <w:rPr>
                <w:rFonts w:ascii="Times New Roman" w:hAnsi="Times New Roman" w:cs="Times New Roman"/>
                <w:sz w:val="28"/>
                <w:szCs w:val="28"/>
              </w:rPr>
              <w:t>358 450</w:t>
            </w:r>
            <w:r w:rsidR="00662185" w:rsidRPr="00934B19">
              <w:rPr>
                <w:rFonts w:ascii="Times New Roman" w:hAnsi="Times New Roman" w:cs="Times New Roman"/>
                <w:sz w:val="28"/>
                <w:szCs w:val="28"/>
              </w:rPr>
              <w:t xml:space="preserve"> </w:t>
            </w:r>
            <w:r w:rsidR="0089561A" w:rsidRPr="00934B19">
              <w:rPr>
                <w:rFonts w:ascii="Times New Roman" w:hAnsi="Times New Roman" w:cs="Times New Roman"/>
                <w:i/>
                <w:sz w:val="28"/>
                <w:szCs w:val="28"/>
              </w:rPr>
              <w:t>euro</w:t>
            </w:r>
            <w:r w:rsidR="00662185" w:rsidRPr="00934B19">
              <w:rPr>
                <w:rFonts w:ascii="Times New Roman" w:hAnsi="Times New Roman" w:cs="Times New Roman"/>
                <w:sz w:val="28"/>
                <w:szCs w:val="28"/>
              </w:rPr>
              <w:t xml:space="preserve"> apmērā.</w:t>
            </w:r>
          </w:p>
          <w:p w:rsidR="00480A11" w:rsidRPr="00934B19" w:rsidRDefault="00480A11" w:rsidP="00934B19">
            <w:pPr>
              <w:spacing w:after="0" w:line="240" w:lineRule="auto"/>
              <w:jc w:val="both"/>
              <w:rPr>
                <w:rFonts w:ascii="Times New Roman" w:hAnsi="Times New Roman" w:cs="Times New Roman"/>
                <w:sz w:val="28"/>
                <w:szCs w:val="28"/>
              </w:rPr>
            </w:pPr>
          </w:p>
          <w:p w:rsidR="00BE538A" w:rsidRDefault="00574762" w:rsidP="00934B19">
            <w:pPr>
              <w:spacing w:after="0" w:line="240" w:lineRule="auto"/>
              <w:jc w:val="both"/>
              <w:rPr>
                <w:rFonts w:ascii="Times New Roman" w:hAnsi="Times New Roman" w:cs="Times New Roman"/>
                <w:sz w:val="28"/>
                <w:szCs w:val="28"/>
                <w:shd w:val="clear" w:color="auto" w:fill="FFFFFF"/>
              </w:rPr>
            </w:pPr>
            <w:r w:rsidRPr="00934B19">
              <w:rPr>
                <w:rFonts w:ascii="Times New Roman" w:hAnsi="Times New Roman" w:cs="Times New Roman"/>
                <w:sz w:val="28"/>
                <w:szCs w:val="28"/>
              </w:rPr>
              <w:t xml:space="preserve">Saskaņā ar MK noteikumu </w:t>
            </w:r>
            <w:r w:rsidR="00813A98">
              <w:rPr>
                <w:rFonts w:ascii="Times New Roman" w:hAnsi="Times New Roman" w:cs="Times New Roman"/>
                <w:sz w:val="28"/>
                <w:szCs w:val="28"/>
              </w:rPr>
              <w:t xml:space="preserve">Nr.560 </w:t>
            </w:r>
            <w:r w:rsidRPr="00934B19">
              <w:rPr>
                <w:rFonts w:ascii="Times New Roman" w:hAnsi="Times New Roman" w:cs="Times New Roman"/>
                <w:sz w:val="28"/>
                <w:szCs w:val="28"/>
              </w:rPr>
              <w:t xml:space="preserve">6.punktā noteikto valsts pētījumu </w:t>
            </w:r>
            <w:r w:rsidRPr="00934B19">
              <w:rPr>
                <w:rFonts w:ascii="Times New Roman" w:hAnsi="Times New Roman" w:cs="Times New Roman"/>
                <w:sz w:val="28"/>
                <w:szCs w:val="28"/>
                <w:shd w:val="clear" w:color="auto" w:fill="FFFFFF"/>
              </w:rPr>
              <w:t xml:space="preserve">programmas stratēģiskās vadības padomes funkcijas var pildīt attiecīgās nozares ministrijas jau iepriekš izveidota institūcija, kuras kompetencē ir nozares stratēģisko jautājumu risināšana. Šādā gadījumā nozares ministrija saskaņo ar Izglītības un zinātnes ministriju kā atbildīgo par zinātnes nozari ar </w:t>
            </w:r>
            <w:r w:rsidR="00CE47B4" w:rsidRPr="00934B19">
              <w:rPr>
                <w:rFonts w:ascii="Times New Roman" w:hAnsi="Times New Roman" w:cs="Times New Roman"/>
                <w:sz w:val="28"/>
                <w:szCs w:val="28"/>
                <w:shd w:val="clear" w:color="auto" w:fill="FFFFFF"/>
              </w:rPr>
              <w:t>P</w:t>
            </w:r>
            <w:r w:rsidRPr="00934B19">
              <w:rPr>
                <w:rFonts w:ascii="Times New Roman" w:hAnsi="Times New Roman" w:cs="Times New Roman"/>
                <w:sz w:val="28"/>
                <w:szCs w:val="28"/>
                <w:shd w:val="clear" w:color="auto" w:fill="FFFFFF"/>
              </w:rPr>
              <w:t xml:space="preserve">rogrammas izstrādi un īstenošanu saistītus jautājumus, ievērojot šajā punktā noteiktās </w:t>
            </w:r>
            <w:r w:rsidR="00CE47B4" w:rsidRPr="00934B19">
              <w:rPr>
                <w:rFonts w:ascii="Times New Roman" w:hAnsi="Times New Roman" w:cs="Times New Roman"/>
                <w:sz w:val="28"/>
                <w:szCs w:val="28"/>
                <w:shd w:val="clear" w:color="auto" w:fill="FFFFFF"/>
              </w:rPr>
              <w:t>P</w:t>
            </w:r>
            <w:r w:rsidRPr="00934B19">
              <w:rPr>
                <w:rFonts w:ascii="Times New Roman" w:hAnsi="Times New Roman" w:cs="Times New Roman"/>
                <w:sz w:val="28"/>
                <w:szCs w:val="28"/>
                <w:shd w:val="clear" w:color="auto" w:fill="FFFFFF"/>
              </w:rPr>
              <w:t>rogrammas stratēģiskās vadības padomes funkcijas.</w:t>
            </w:r>
            <w:r w:rsidR="00EE0696">
              <w:rPr>
                <w:rFonts w:ascii="Times New Roman" w:hAnsi="Times New Roman" w:cs="Times New Roman"/>
                <w:sz w:val="28"/>
                <w:szCs w:val="28"/>
                <w:shd w:val="clear" w:color="auto" w:fill="FFFFFF"/>
              </w:rPr>
              <w:t xml:space="preserve"> Kultūras m</w:t>
            </w:r>
            <w:r w:rsidR="00BE538A" w:rsidRPr="00934B19">
              <w:rPr>
                <w:rFonts w:ascii="Times New Roman" w:hAnsi="Times New Roman" w:cs="Times New Roman"/>
                <w:sz w:val="28"/>
                <w:szCs w:val="28"/>
                <w:shd w:val="clear" w:color="auto" w:fill="FFFFFF"/>
              </w:rPr>
              <w:t>inistrij</w:t>
            </w:r>
            <w:r w:rsidR="000E4DBA">
              <w:rPr>
                <w:rFonts w:ascii="Times New Roman" w:hAnsi="Times New Roman" w:cs="Times New Roman"/>
                <w:sz w:val="28"/>
                <w:szCs w:val="28"/>
                <w:shd w:val="clear" w:color="auto" w:fill="FFFFFF"/>
              </w:rPr>
              <w:t>as</w:t>
            </w:r>
            <w:r w:rsidR="00050A3A" w:rsidRPr="00934B19">
              <w:rPr>
                <w:rFonts w:ascii="Times New Roman" w:hAnsi="Times New Roman" w:cs="Times New Roman"/>
                <w:sz w:val="28"/>
                <w:szCs w:val="28"/>
                <w:shd w:val="clear" w:color="auto" w:fill="FFFFFF"/>
              </w:rPr>
              <w:t xml:space="preserve"> institūcija</w:t>
            </w:r>
            <w:r w:rsidR="00AB4D6D">
              <w:rPr>
                <w:rFonts w:ascii="Times New Roman" w:hAnsi="Times New Roman" w:cs="Times New Roman"/>
                <w:sz w:val="28"/>
                <w:szCs w:val="28"/>
                <w:shd w:val="clear" w:color="auto" w:fill="FFFFFF"/>
              </w:rPr>
              <w:t>,</w:t>
            </w:r>
            <w:r w:rsidR="000E4DBA">
              <w:rPr>
                <w:rFonts w:ascii="Times New Roman" w:hAnsi="Times New Roman" w:cs="Times New Roman"/>
                <w:sz w:val="28"/>
                <w:szCs w:val="28"/>
                <w:shd w:val="clear" w:color="auto" w:fill="FFFFFF"/>
              </w:rPr>
              <w:t xml:space="preserve"> </w:t>
            </w:r>
            <w:r w:rsidR="00AB4D6D">
              <w:rPr>
                <w:rFonts w:ascii="Times New Roman" w:hAnsi="Times New Roman" w:cs="Times New Roman"/>
                <w:sz w:val="28"/>
                <w:szCs w:val="28"/>
                <w:shd w:val="clear" w:color="auto" w:fill="FFFFFF"/>
              </w:rPr>
              <w:t xml:space="preserve">kuras </w:t>
            </w:r>
            <w:r w:rsidR="00050A3A" w:rsidRPr="00934B19">
              <w:rPr>
                <w:rFonts w:ascii="Times New Roman" w:hAnsi="Times New Roman" w:cs="Times New Roman"/>
                <w:sz w:val="28"/>
                <w:szCs w:val="28"/>
                <w:shd w:val="clear" w:color="auto" w:fill="FFFFFF"/>
              </w:rPr>
              <w:t>kompetencē ir nozares stratēģisko jautājumu risināšana</w:t>
            </w:r>
            <w:r w:rsidR="00AB4D6D">
              <w:rPr>
                <w:rFonts w:ascii="Times New Roman" w:hAnsi="Times New Roman" w:cs="Times New Roman"/>
                <w:sz w:val="28"/>
                <w:szCs w:val="28"/>
                <w:shd w:val="clear" w:color="auto" w:fill="FFFFFF"/>
              </w:rPr>
              <w:t>,</w:t>
            </w:r>
            <w:r w:rsidR="00AB4D6D" w:rsidRPr="00934B19">
              <w:rPr>
                <w:rFonts w:ascii="Times New Roman" w:hAnsi="Times New Roman" w:cs="Times New Roman"/>
                <w:sz w:val="28"/>
                <w:szCs w:val="28"/>
                <w:shd w:val="clear" w:color="auto" w:fill="FFFFFF"/>
              </w:rPr>
              <w:t xml:space="preserve"> </w:t>
            </w:r>
            <w:r w:rsidR="00AB4D6D">
              <w:rPr>
                <w:rFonts w:ascii="Times New Roman" w:hAnsi="Times New Roman" w:cs="Times New Roman"/>
                <w:sz w:val="28"/>
                <w:szCs w:val="28"/>
                <w:shd w:val="clear" w:color="auto" w:fill="FFFFFF"/>
              </w:rPr>
              <w:t xml:space="preserve">ir </w:t>
            </w:r>
            <w:r w:rsidR="00AB4D6D" w:rsidRPr="00934B19">
              <w:rPr>
                <w:rFonts w:ascii="Times New Roman" w:hAnsi="Times New Roman" w:cs="Times New Roman"/>
                <w:sz w:val="28"/>
                <w:szCs w:val="28"/>
                <w:shd w:val="clear" w:color="auto" w:fill="FFFFFF"/>
              </w:rPr>
              <w:t>Nacionālā kultūras padome</w:t>
            </w:r>
            <w:r w:rsidR="000E4DBA">
              <w:rPr>
                <w:rFonts w:ascii="Times New Roman" w:hAnsi="Times New Roman" w:cs="Times New Roman"/>
                <w:sz w:val="28"/>
                <w:szCs w:val="28"/>
                <w:shd w:val="clear" w:color="auto" w:fill="FFFFFF"/>
              </w:rPr>
              <w:t>.</w:t>
            </w:r>
          </w:p>
          <w:p w:rsidR="00EE0696" w:rsidRPr="00934B19" w:rsidRDefault="00EE0696" w:rsidP="00934B19">
            <w:pPr>
              <w:spacing w:after="0" w:line="240" w:lineRule="auto"/>
              <w:jc w:val="both"/>
              <w:rPr>
                <w:rFonts w:ascii="Times New Roman" w:hAnsi="Times New Roman" w:cs="Times New Roman"/>
                <w:sz w:val="28"/>
                <w:szCs w:val="28"/>
              </w:rPr>
            </w:pPr>
          </w:p>
          <w:p w:rsidR="00574762" w:rsidRDefault="00BA6B1D"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 xml:space="preserve">Saskaņā ar </w:t>
            </w:r>
            <w:r w:rsidR="001E054C">
              <w:rPr>
                <w:rFonts w:ascii="Times New Roman" w:hAnsi="Times New Roman" w:cs="Times New Roman"/>
                <w:sz w:val="28"/>
                <w:szCs w:val="28"/>
              </w:rPr>
              <w:t>L</w:t>
            </w:r>
            <w:r w:rsidRPr="00934B19">
              <w:rPr>
                <w:rFonts w:ascii="Times New Roman" w:hAnsi="Times New Roman" w:cs="Times New Roman"/>
                <w:sz w:val="28"/>
                <w:szCs w:val="28"/>
              </w:rPr>
              <w:t>ikuma 35.panta pirmo un otro daļu un</w:t>
            </w:r>
            <w:r w:rsidR="001D699B" w:rsidRPr="00934B19">
              <w:rPr>
                <w:rFonts w:ascii="Times New Roman" w:hAnsi="Times New Roman" w:cs="Times New Roman"/>
                <w:sz w:val="28"/>
                <w:szCs w:val="28"/>
              </w:rPr>
              <w:t xml:space="preserve"> MK</w:t>
            </w:r>
            <w:r w:rsidR="00384E50" w:rsidRPr="00934B19">
              <w:rPr>
                <w:rFonts w:ascii="Times New Roman" w:hAnsi="Times New Roman" w:cs="Times New Roman"/>
                <w:sz w:val="28"/>
                <w:szCs w:val="28"/>
              </w:rPr>
              <w:t xml:space="preserve"> noteikum</w:t>
            </w:r>
            <w:r w:rsidRPr="00934B19">
              <w:rPr>
                <w:rFonts w:ascii="Times New Roman" w:hAnsi="Times New Roman" w:cs="Times New Roman"/>
                <w:sz w:val="28"/>
                <w:szCs w:val="28"/>
              </w:rPr>
              <w:t>u</w:t>
            </w:r>
            <w:r w:rsidR="00574762" w:rsidRPr="00934B19">
              <w:rPr>
                <w:rFonts w:ascii="Times New Roman" w:hAnsi="Times New Roman" w:cs="Times New Roman"/>
                <w:sz w:val="28"/>
                <w:szCs w:val="28"/>
              </w:rPr>
              <w:t xml:space="preserve"> </w:t>
            </w:r>
            <w:r w:rsidR="00CE2F6C">
              <w:rPr>
                <w:rFonts w:ascii="Times New Roman" w:hAnsi="Times New Roman" w:cs="Times New Roman"/>
                <w:sz w:val="28"/>
                <w:szCs w:val="28"/>
              </w:rPr>
              <w:t xml:space="preserve">Nr.560 </w:t>
            </w:r>
            <w:r w:rsidR="00745D3E" w:rsidRPr="00934B19">
              <w:rPr>
                <w:rFonts w:ascii="Times New Roman" w:hAnsi="Times New Roman" w:cs="Times New Roman"/>
                <w:sz w:val="28"/>
                <w:szCs w:val="28"/>
              </w:rPr>
              <w:t xml:space="preserve">3., </w:t>
            </w:r>
            <w:r w:rsidRPr="00934B19">
              <w:rPr>
                <w:rFonts w:ascii="Times New Roman" w:hAnsi="Times New Roman" w:cs="Times New Roman"/>
                <w:sz w:val="28"/>
                <w:szCs w:val="28"/>
              </w:rPr>
              <w:t>4.</w:t>
            </w:r>
            <w:r w:rsidR="00745D3E" w:rsidRPr="00934B19">
              <w:rPr>
                <w:rFonts w:ascii="Times New Roman" w:hAnsi="Times New Roman" w:cs="Times New Roman"/>
                <w:sz w:val="28"/>
                <w:szCs w:val="28"/>
              </w:rPr>
              <w:t xml:space="preserve"> un 6.</w:t>
            </w:r>
            <w:r w:rsidR="00574762" w:rsidRPr="00934B19">
              <w:rPr>
                <w:rFonts w:ascii="Times New Roman" w:hAnsi="Times New Roman" w:cs="Times New Roman"/>
                <w:sz w:val="28"/>
                <w:szCs w:val="28"/>
              </w:rPr>
              <w:t>punktā noteikto</w:t>
            </w:r>
            <w:r w:rsidR="009D53A6" w:rsidRPr="00934B19">
              <w:rPr>
                <w:rFonts w:ascii="Times New Roman" w:hAnsi="Times New Roman" w:cs="Times New Roman"/>
                <w:sz w:val="28"/>
                <w:szCs w:val="28"/>
              </w:rPr>
              <w:t xml:space="preserve"> </w:t>
            </w:r>
            <w:r w:rsidR="00CE47B4" w:rsidRPr="00934B19">
              <w:rPr>
                <w:rFonts w:ascii="Times New Roman" w:hAnsi="Times New Roman" w:cs="Times New Roman"/>
                <w:sz w:val="28"/>
                <w:szCs w:val="28"/>
              </w:rPr>
              <w:t>P</w:t>
            </w:r>
            <w:r w:rsidR="009D53A6" w:rsidRPr="00934B19">
              <w:rPr>
                <w:rFonts w:ascii="Times New Roman" w:hAnsi="Times New Roman" w:cs="Times New Roman"/>
                <w:sz w:val="28"/>
                <w:szCs w:val="28"/>
              </w:rPr>
              <w:t>rogramm</w:t>
            </w:r>
            <w:r w:rsidR="00F20977" w:rsidRPr="00934B19">
              <w:rPr>
                <w:rFonts w:ascii="Times New Roman" w:hAnsi="Times New Roman" w:cs="Times New Roman"/>
                <w:sz w:val="28"/>
                <w:szCs w:val="28"/>
              </w:rPr>
              <w:t>u izstrādāja</w:t>
            </w:r>
            <w:r w:rsidR="009D53A6" w:rsidRPr="00934B19">
              <w:rPr>
                <w:rFonts w:ascii="Times New Roman" w:hAnsi="Times New Roman" w:cs="Times New Roman"/>
                <w:sz w:val="28"/>
                <w:szCs w:val="28"/>
              </w:rPr>
              <w:t xml:space="preserve"> </w:t>
            </w:r>
            <w:r w:rsidR="009C7468">
              <w:rPr>
                <w:rFonts w:ascii="Times New Roman" w:hAnsi="Times New Roman" w:cs="Times New Roman"/>
                <w:sz w:val="28"/>
                <w:szCs w:val="28"/>
              </w:rPr>
              <w:t xml:space="preserve">Kultūras </w:t>
            </w:r>
            <w:r w:rsidR="00384E50" w:rsidRPr="00934B19">
              <w:rPr>
                <w:rFonts w:ascii="Times New Roman" w:hAnsi="Times New Roman" w:cs="Times New Roman"/>
                <w:sz w:val="28"/>
                <w:szCs w:val="28"/>
              </w:rPr>
              <w:t>ministrija</w:t>
            </w:r>
            <w:r w:rsidR="00574762" w:rsidRPr="00934B19">
              <w:rPr>
                <w:rFonts w:ascii="Times New Roman" w:hAnsi="Times New Roman" w:cs="Times New Roman"/>
                <w:sz w:val="28"/>
                <w:szCs w:val="28"/>
              </w:rPr>
              <w:t xml:space="preserve"> sadarbībā </w:t>
            </w:r>
            <w:r w:rsidR="009D53A6" w:rsidRPr="00934B19">
              <w:rPr>
                <w:rFonts w:ascii="Times New Roman" w:hAnsi="Times New Roman" w:cs="Times New Roman"/>
                <w:sz w:val="28"/>
                <w:szCs w:val="28"/>
              </w:rPr>
              <w:t xml:space="preserve">ar </w:t>
            </w:r>
            <w:r w:rsidR="00574762" w:rsidRPr="00934B19">
              <w:rPr>
                <w:rFonts w:ascii="Times New Roman" w:hAnsi="Times New Roman" w:cs="Times New Roman"/>
                <w:sz w:val="28"/>
                <w:szCs w:val="28"/>
              </w:rPr>
              <w:t>Nacionālo kultūras padomi</w:t>
            </w:r>
            <w:r w:rsidR="009C7468">
              <w:rPr>
                <w:rFonts w:ascii="Times New Roman" w:hAnsi="Times New Roman" w:cs="Times New Roman"/>
                <w:sz w:val="28"/>
                <w:szCs w:val="28"/>
              </w:rPr>
              <w:t>,</w:t>
            </w:r>
            <w:r w:rsidR="00745D3E" w:rsidRPr="00934B19">
              <w:rPr>
                <w:rFonts w:ascii="Times New Roman" w:hAnsi="Times New Roman" w:cs="Times New Roman"/>
                <w:sz w:val="28"/>
                <w:szCs w:val="28"/>
              </w:rPr>
              <w:t xml:space="preserve"> kuras kompetencē</w:t>
            </w:r>
            <w:r w:rsidR="00574762" w:rsidRPr="00934B19">
              <w:rPr>
                <w:rFonts w:ascii="Times New Roman" w:hAnsi="Times New Roman" w:cs="Times New Roman"/>
                <w:sz w:val="28"/>
                <w:szCs w:val="28"/>
              </w:rPr>
              <w:t xml:space="preserve">, saskaņā ar </w:t>
            </w:r>
            <w:r w:rsidR="009C7468">
              <w:rPr>
                <w:rFonts w:ascii="Times New Roman" w:hAnsi="Times New Roman" w:cs="Times New Roman"/>
                <w:sz w:val="28"/>
                <w:szCs w:val="28"/>
              </w:rPr>
              <w:t xml:space="preserve">Kultūras ministrijas </w:t>
            </w:r>
            <w:r w:rsidR="00574762" w:rsidRPr="00934B19">
              <w:rPr>
                <w:rFonts w:ascii="Times New Roman" w:hAnsi="Times New Roman" w:cs="Times New Roman"/>
                <w:sz w:val="28"/>
                <w:szCs w:val="28"/>
              </w:rPr>
              <w:t xml:space="preserve">2020.gada </w:t>
            </w:r>
            <w:r w:rsidR="00B63054" w:rsidRPr="00934B19">
              <w:rPr>
                <w:rFonts w:ascii="Times New Roman" w:hAnsi="Times New Roman" w:cs="Times New Roman"/>
                <w:sz w:val="28"/>
                <w:szCs w:val="28"/>
              </w:rPr>
              <w:t>2</w:t>
            </w:r>
            <w:r w:rsidR="00BC1C1D">
              <w:rPr>
                <w:rFonts w:ascii="Times New Roman" w:hAnsi="Times New Roman" w:cs="Times New Roman"/>
                <w:sz w:val="28"/>
                <w:szCs w:val="28"/>
              </w:rPr>
              <w:t>8</w:t>
            </w:r>
            <w:r w:rsidR="00574762" w:rsidRPr="00934B19">
              <w:rPr>
                <w:rFonts w:ascii="Times New Roman" w:hAnsi="Times New Roman" w:cs="Times New Roman"/>
                <w:sz w:val="28"/>
                <w:szCs w:val="28"/>
              </w:rPr>
              <w:t>.</w:t>
            </w:r>
            <w:r w:rsidR="00B63054" w:rsidRPr="00934B19">
              <w:rPr>
                <w:rFonts w:ascii="Times New Roman" w:hAnsi="Times New Roman" w:cs="Times New Roman"/>
                <w:sz w:val="28"/>
                <w:szCs w:val="28"/>
              </w:rPr>
              <w:t>februāra</w:t>
            </w:r>
            <w:r w:rsidR="00574762" w:rsidRPr="00934B19">
              <w:rPr>
                <w:rFonts w:ascii="Times New Roman" w:hAnsi="Times New Roman" w:cs="Times New Roman"/>
                <w:sz w:val="28"/>
                <w:szCs w:val="28"/>
              </w:rPr>
              <w:t xml:space="preserve"> </w:t>
            </w:r>
            <w:r w:rsidR="009C7468">
              <w:rPr>
                <w:rFonts w:ascii="Times New Roman" w:hAnsi="Times New Roman" w:cs="Times New Roman"/>
                <w:sz w:val="28"/>
                <w:szCs w:val="28"/>
              </w:rPr>
              <w:t>g</w:t>
            </w:r>
            <w:r w:rsidR="00574762" w:rsidRPr="00934B19">
              <w:rPr>
                <w:rFonts w:ascii="Times New Roman" w:hAnsi="Times New Roman" w:cs="Times New Roman"/>
                <w:sz w:val="28"/>
                <w:szCs w:val="28"/>
              </w:rPr>
              <w:t xml:space="preserve">rozījumiem </w:t>
            </w:r>
            <w:r w:rsidR="00077D3C">
              <w:rPr>
                <w:rFonts w:ascii="Times New Roman" w:hAnsi="Times New Roman" w:cs="Times New Roman"/>
                <w:sz w:val="28"/>
                <w:szCs w:val="28"/>
              </w:rPr>
              <w:t xml:space="preserve">Kultūras ministrijas </w:t>
            </w:r>
            <w:r w:rsidR="00574762" w:rsidRPr="00934B19">
              <w:rPr>
                <w:rFonts w:ascii="Times New Roman" w:hAnsi="Times New Roman" w:cs="Times New Roman"/>
                <w:sz w:val="28"/>
                <w:szCs w:val="28"/>
              </w:rPr>
              <w:t>2014.gada 30.janvāra nolikumā „Nacionālās kultūras padomes nolikums”</w:t>
            </w:r>
            <w:r w:rsidR="001507F2">
              <w:rPr>
                <w:rFonts w:ascii="Times New Roman" w:hAnsi="Times New Roman" w:cs="Times New Roman"/>
                <w:sz w:val="28"/>
                <w:szCs w:val="28"/>
              </w:rPr>
              <w:t>,</w:t>
            </w:r>
            <w:r w:rsidR="00574762" w:rsidRPr="00934B19">
              <w:rPr>
                <w:rFonts w:ascii="Times New Roman" w:hAnsi="Times New Roman" w:cs="Times New Roman"/>
                <w:sz w:val="28"/>
                <w:szCs w:val="28"/>
              </w:rPr>
              <w:t xml:space="preserve"> ir sniegt viedokli un konsultatīvu atbalstu Kultūras ministrijai valsts pētījumu programmas izstrādes un īstenošanas gaitā, sniegt priekšlikumus par valsts pētījumu programmas pilnveidi, viedokli par valsts pētījumu programmas rezultātiem pēc valsts </w:t>
            </w:r>
            <w:r w:rsidR="00574762" w:rsidRPr="00934B19">
              <w:rPr>
                <w:rFonts w:ascii="Times New Roman" w:hAnsi="Times New Roman" w:cs="Times New Roman"/>
                <w:sz w:val="28"/>
                <w:szCs w:val="28"/>
              </w:rPr>
              <w:lastRenderedPageBreak/>
              <w:t>pētījumu programmas pabeigšanas.</w:t>
            </w:r>
          </w:p>
          <w:p w:rsidR="009C7468" w:rsidRPr="00934B19" w:rsidRDefault="009C7468" w:rsidP="00934B19">
            <w:pPr>
              <w:spacing w:after="0" w:line="240" w:lineRule="auto"/>
              <w:jc w:val="both"/>
              <w:rPr>
                <w:rFonts w:ascii="Times New Roman" w:hAnsi="Times New Roman" w:cs="Times New Roman"/>
                <w:sz w:val="28"/>
                <w:szCs w:val="28"/>
              </w:rPr>
            </w:pPr>
          </w:p>
          <w:p w:rsidR="00AE1ABF" w:rsidRDefault="009233D8"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 xml:space="preserve">Nacionālās kultūras padomes </w:t>
            </w:r>
            <w:r w:rsidR="00574762" w:rsidRPr="00934B19">
              <w:rPr>
                <w:rFonts w:ascii="Times New Roman" w:hAnsi="Times New Roman" w:cs="Times New Roman"/>
                <w:sz w:val="28"/>
                <w:szCs w:val="28"/>
              </w:rPr>
              <w:t>locekļu sastāvā ir</w:t>
            </w:r>
            <w:r w:rsidR="008E518E" w:rsidRPr="00934B19">
              <w:rPr>
                <w:rFonts w:ascii="Times New Roman" w:hAnsi="Times New Roman" w:cs="Times New Roman"/>
                <w:sz w:val="28"/>
                <w:szCs w:val="28"/>
              </w:rPr>
              <w:t xml:space="preserve"> </w:t>
            </w:r>
            <w:r w:rsidR="00742137" w:rsidRPr="00742137">
              <w:rPr>
                <w:rFonts w:ascii="Times New Roman" w:hAnsi="Times New Roman" w:cs="Times New Roman"/>
                <w:sz w:val="28"/>
                <w:szCs w:val="28"/>
              </w:rPr>
              <w:t>Apvienoto Nāciju Izglītības, zinātnes un kultūras organizācija</w:t>
            </w:r>
            <w:r w:rsidR="00742137">
              <w:rPr>
                <w:rFonts w:ascii="Times New Roman" w:hAnsi="Times New Roman" w:cs="Times New Roman"/>
                <w:sz w:val="28"/>
                <w:szCs w:val="28"/>
              </w:rPr>
              <w:t>s</w:t>
            </w:r>
            <w:r w:rsidR="00B1360E">
              <w:rPr>
                <w:rFonts w:ascii="Times New Roman" w:hAnsi="Times New Roman" w:cs="Times New Roman"/>
                <w:sz w:val="28"/>
                <w:szCs w:val="28"/>
              </w:rPr>
              <w:t xml:space="preserve"> </w:t>
            </w:r>
            <w:r w:rsidR="00077D3C">
              <w:rPr>
                <w:rFonts w:ascii="Times New Roman" w:hAnsi="Times New Roman" w:cs="Times New Roman"/>
                <w:sz w:val="28"/>
                <w:szCs w:val="28"/>
              </w:rPr>
              <w:t>(</w:t>
            </w:r>
            <w:r w:rsidR="00B1360E">
              <w:rPr>
                <w:rFonts w:ascii="Times New Roman" w:hAnsi="Times New Roman" w:cs="Times New Roman"/>
                <w:sz w:val="28"/>
                <w:szCs w:val="28"/>
              </w:rPr>
              <w:t>UNESCO</w:t>
            </w:r>
            <w:r w:rsidR="00077D3C">
              <w:rPr>
                <w:rFonts w:ascii="Times New Roman" w:hAnsi="Times New Roman" w:cs="Times New Roman"/>
                <w:sz w:val="28"/>
                <w:szCs w:val="28"/>
              </w:rPr>
              <w:t>)</w:t>
            </w:r>
            <w:r w:rsidR="00742137" w:rsidRPr="00742137">
              <w:rPr>
                <w:rFonts w:ascii="Times New Roman" w:hAnsi="Times New Roman" w:cs="Times New Roman"/>
                <w:sz w:val="28"/>
                <w:szCs w:val="28"/>
              </w:rPr>
              <w:t xml:space="preserve"> </w:t>
            </w:r>
            <w:r w:rsidR="00202890">
              <w:rPr>
                <w:rFonts w:ascii="Times New Roman" w:hAnsi="Times New Roman" w:cs="Times New Roman"/>
                <w:sz w:val="28"/>
                <w:szCs w:val="28"/>
              </w:rPr>
              <w:t xml:space="preserve">(turpmāk </w:t>
            </w:r>
            <w:r w:rsidR="00202890">
              <w:rPr>
                <w:rFonts w:ascii="Times New Roman" w:hAnsi="Times New Roman" w:cs="Times New Roman"/>
                <w:sz w:val="28"/>
                <w:szCs w:val="28"/>
              </w:rPr>
              <w:softHyphen/>
              <w:t xml:space="preserve"> – </w:t>
            </w:r>
            <w:r w:rsidR="00202890" w:rsidRPr="00934B19">
              <w:rPr>
                <w:rFonts w:ascii="Times New Roman" w:hAnsi="Times New Roman" w:cs="Times New Roman"/>
                <w:sz w:val="28"/>
                <w:szCs w:val="28"/>
              </w:rPr>
              <w:t>UNESCO</w:t>
            </w:r>
            <w:r w:rsidR="00202890">
              <w:rPr>
                <w:rFonts w:ascii="Times New Roman" w:hAnsi="Times New Roman" w:cs="Times New Roman"/>
                <w:sz w:val="28"/>
                <w:szCs w:val="28"/>
              </w:rPr>
              <w:t xml:space="preserve">) </w:t>
            </w:r>
            <w:r w:rsidR="00574762" w:rsidRPr="00934B19">
              <w:rPr>
                <w:rFonts w:ascii="Times New Roman" w:hAnsi="Times New Roman" w:cs="Times New Roman"/>
                <w:sz w:val="28"/>
                <w:szCs w:val="28"/>
              </w:rPr>
              <w:t>Latvijas Nacionālās komisijas,</w:t>
            </w:r>
            <w:r w:rsidR="008E518E" w:rsidRPr="00934B19">
              <w:rPr>
                <w:rFonts w:ascii="Times New Roman" w:hAnsi="Times New Roman" w:cs="Times New Roman"/>
                <w:sz w:val="28"/>
                <w:szCs w:val="28"/>
              </w:rPr>
              <w:t xml:space="preserve"> Latvijas Radošo savienību padomes, Kultūras alianses</w:t>
            </w:r>
            <w:r w:rsidR="00574762" w:rsidRPr="00934B19">
              <w:rPr>
                <w:rFonts w:ascii="Times New Roman" w:hAnsi="Times New Roman" w:cs="Times New Roman"/>
                <w:sz w:val="28"/>
                <w:szCs w:val="28"/>
              </w:rPr>
              <w:t>,</w:t>
            </w:r>
            <w:r w:rsidR="008E518E" w:rsidRPr="00934B19">
              <w:rPr>
                <w:rFonts w:ascii="Times New Roman" w:hAnsi="Times New Roman" w:cs="Times New Roman"/>
                <w:sz w:val="28"/>
                <w:szCs w:val="28"/>
              </w:rPr>
              <w:t xml:space="preserve"> Dziesmu un deju svētku padomes, biedrības „Laiks kultūrai”,</w:t>
            </w:r>
            <w:r w:rsidR="00574762" w:rsidRPr="00934B19">
              <w:rPr>
                <w:rFonts w:ascii="Times New Roman" w:hAnsi="Times New Roman" w:cs="Times New Roman"/>
                <w:sz w:val="28"/>
                <w:szCs w:val="28"/>
              </w:rPr>
              <w:t xml:space="preserve"> Latvijas Kultūras darbinieku biedrības,</w:t>
            </w:r>
            <w:r w:rsidR="008E518E" w:rsidRPr="00934B19">
              <w:rPr>
                <w:rFonts w:ascii="Times New Roman" w:hAnsi="Times New Roman" w:cs="Times New Roman"/>
                <w:sz w:val="28"/>
                <w:szCs w:val="28"/>
              </w:rPr>
              <w:t xml:space="preserve"> Laikmetīgās kultūras nevalstisko organizāciju asociācija</w:t>
            </w:r>
            <w:r w:rsidR="003C77CA" w:rsidRPr="00934B19">
              <w:rPr>
                <w:rFonts w:ascii="Times New Roman" w:hAnsi="Times New Roman" w:cs="Times New Roman"/>
                <w:sz w:val="28"/>
                <w:szCs w:val="28"/>
              </w:rPr>
              <w:t>s</w:t>
            </w:r>
            <w:r w:rsidR="008E518E" w:rsidRPr="00934B19">
              <w:rPr>
                <w:rFonts w:ascii="Times New Roman" w:hAnsi="Times New Roman" w:cs="Times New Roman"/>
                <w:sz w:val="28"/>
                <w:szCs w:val="28"/>
              </w:rPr>
              <w:t>, Literatūras un grāmatniecības padomes, Latvijas Mūzikas padomes, Latvijas Teātra padomes</w:t>
            </w:r>
            <w:r w:rsidR="003C77CA" w:rsidRPr="00934B19">
              <w:rPr>
                <w:rFonts w:ascii="Times New Roman" w:hAnsi="Times New Roman" w:cs="Times New Roman"/>
                <w:sz w:val="28"/>
                <w:szCs w:val="28"/>
              </w:rPr>
              <w:t xml:space="preserve">, Latvijas Bibliotēku padomes, </w:t>
            </w:r>
            <w:r w:rsidR="008E518E" w:rsidRPr="00934B19">
              <w:rPr>
                <w:rFonts w:ascii="Times New Roman" w:hAnsi="Times New Roman" w:cs="Times New Roman"/>
                <w:sz w:val="28"/>
                <w:szCs w:val="28"/>
              </w:rPr>
              <w:t>Latvijas Muzeju padomes, Arhīvu padomes, Vizuālās mākslas padomes, Nacionālās arhitektūras padomes, Latvijas Filmu padomes, Latvijas Dejas padomes un</w:t>
            </w:r>
            <w:r w:rsidR="00574762" w:rsidRPr="00934B19">
              <w:rPr>
                <w:rFonts w:ascii="Times New Roman" w:hAnsi="Times New Roman" w:cs="Times New Roman"/>
                <w:sz w:val="28"/>
                <w:szCs w:val="28"/>
              </w:rPr>
              <w:t xml:space="preserve"> </w:t>
            </w:r>
            <w:r w:rsidR="00050A3A" w:rsidRPr="00934B19">
              <w:rPr>
                <w:rFonts w:ascii="Times New Roman" w:hAnsi="Times New Roman" w:cs="Times New Roman"/>
                <w:sz w:val="28"/>
                <w:szCs w:val="28"/>
              </w:rPr>
              <w:t>Latvijas Pašvaldību savienības</w:t>
            </w:r>
            <w:r w:rsidR="00574762" w:rsidRPr="00934B19">
              <w:rPr>
                <w:rFonts w:ascii="Times New Roman" w:hAnsi="Times New Roman" w:cs="Times New Roman"/>
                <w:sz w:val="28"/>
                <w:szCs w:val="28"/>
              </w:rPr>
              <w:t>, kultūras pieminekļu aizsardzības nozares pārstāvis</w:t>
            </w:r>
            <w:r w:rsidR="008E518E" w:rsidRPr="00934B19">
              <w:rPr>
                <w:rFonts w:ascii="Times New Roman" w:hAnsi="Times New Roman" w:cs="Times New Roman"/>
                <w:sz w:val="28"/>
                <w:szCs w:val="28"/>
              </w:rPr>
              <w:t>, kā arī uzņēmējdarbību un kultū</w:t>
            </w:r>
            <w:r w:rsidR="00077D3C">
              <w:rPr>
                <w:rFonts w:ascii="Times New Roman" w:hAnsi="Times New Roman" w:cs="Times New Roman"/>
                <w:sz w:val="28"/>
                <w:szCs w:val="28"/>
              </w:rPr>
              <w:t xml:space="preserve">rizglītību pārstāvoši locekļi. </w:t>
            </w:r>
            <w:r w:rsidR="00077D3C" w:rsidRPr="00934B19">
              <w:rPr>
                <w:rFonts w:ascii="Times New Roman" w:hAnsi="Times New Roman" w:cs="Times New Roman"/>
                <w:sz w:val="28"/>
                <w:szCs w:val="28"/>
              </w:rPr>
              <w:t>Nacionālās kultūras padomes</w:t>
            </w:r>
            <w:r w:rsidR="008E518E" w:rsidRPr="00934B19">
              <w:rPr>
                <w:rFonts w:ascii="Times New Roman" w:hAnsi="Times New Roman" w:cs="Times New Roman"/>
                <w:sz w:val="28"/>
                <w:szCs w:val="28"/>
              </w:rPr>
              <w:t xml:space="preserve"> darbā piedalās Kultūras ministrijas un </w:t>
            </w:r>
            <w:r w:rsidR="003C77CA" w:rsidRPr="00934B19">
              <w:rPr>
                <w:rFonts w:ascii="Times New Roman" w:hAnsi="Times New Roman" w:cs="Times New Roman"/>
                <w:sz w:val="28"/>
                <w:szCs w:val="28"/>
              </w:rPr>
              <w:t>Izglītības un zinātnes</w:t>
            </w:r>
            <w:r w:rsidR="008E518E" w:rsidRPr="00934B19">
              <w:rPr>
                <w:rFonts w:ascii="Times New Roman" w:hAnsi="Times New Roman" w:cs="Times New Roman"/>
                <w:sz w:val="28"/>
                <w:szCs w:val="28"/>
              </w:rPr>
              <w:t xml:space="preserve"> ministrijas pārstāvji</w:t>
            </w:r>
            <w:r w:rsidR="003C77CA" w:rsidRPr="00934B19">
              <w:rPr>
                <w:rFonts w:ascii="Times New Roman" w:hAnsi="Times New Roman" w:cs="Times New Roman"/>
                <w:sz w:val="28"/>
                <w:szCs w:val="28"/>
              </w:rPr>
              <w:t>.</w:t>
            </w:r>
          </w:p>
          <w:p w:rsidR="00630FF9" w:rsidRDefault="00630FF9" w:rsidP="00934B19">
            <w:pPr>
              <w:spacing w:after="0" w:line="240" w:lineRule="auto"/>
              <w:jc w:val="both"/>
              <w:rPr>
                <w:rFonts w:ascii="Times New Roman" w:hAnsi="Times New Roman" w:cs="Times New Roman"/>
                <w:sz w:val="28"/>
                <w:szCs w:val="28"/>
              </w:rPr>
            </w:pPr>
          </w:p>
          <w:p w:rsidR="009D60D2" w:rsidRDefault="009D60D2" w:rsidP="00934B19">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Ar Nacionālās </w:t>
            </w:r>
            <w:r w:rsidRPr="009D60D2">
              <w:rPr>
                <w:rFonts w:ascii="Times New Roman" w:hAnsi="Times New Roman" w:cs="Times New Roman"/>
                <w:sz w:val="28"/>
                <w:szCs w:val="28"/>
              </w:rPr>
              <w:t xml:space="preserve">kultūras padomes </w:t>
            </w:r>
            <w:r w:rsidRPr="00E327F6">
              <w:rPr>
                <w:rFonts w:ascii="Times New Roman" w:hAnsi="Times New Roman" w:cs="Times New Roman"/>
                <w:color w:val="000000"/>
                <w:sz w:val="28"/>
                <w:szCs w:val="28"/>
                <w:shd w:val="clear" w:color="auto" w:fill="FFFFFF"/>
              </w:rPr>
              <w:t>2020.gada 4.marta sēdes protokolu Nr.31</w:t>
            </w:r>
            <w:r>
              <w:rPr>
                <w:rFonts w:ascii="Times New Roman" w:hAnsi="Times New Roman" w:cs="Times New Roman"/>
                <w:color w:val="000000"/>
                <w:sz w:val="28"/>
                <w:szCs w:val="28"/>
                <w:shd w:val="clear" w:color="auto" w:fill="FFFFFF"/>
              </w:rPr>
              <w:t>, klātesot I</w:t>
            </w:r>
            <w:r w:rsidR="0032665A">
              <w:rPr>
                <w:rFonts w:ascii="Times New Roman" w:hAnsi="Times New Roman" w:cs="Times New Roman"/>
                <w:color w:val="000000"/>
                <w:sz w:val="28"/>
                <w:szCs w:val="28"/>
                <w:shd w:val="clear" w:color="auto" w:fill="FFFFFF"/>
              </w:rPr>
              <w:t>zglītības un zinātnes ministrijas</w:t>
            </w:r>
            <w:r>
              <w:rPr>
                <w:rFonts w:ascii="Times New Roman" w:hAnsi="Times New Roman" w:cs="Times New Roman"/>
                <w:color w:val="000000"/>
                <w:sz w:val="28"/>
                <w:szCs w:val="28"/>
                <w:shd w:val="clear" w:color="auto" w:fill="FFFFFF"/>
              </w:rPr>
              <w:t xml:space="preserve"> pārstāvim, k</w:t>
            </w:r>
            <w:r w:rsidR="0032665A">
              <w:rPr>
                <w:rFonts w:ascii="Times New Roman" w:hAnsi="Times New Roman" w:cs="Times New Roman"/>
                <w:color w:val="000000"/>
                <w:sz w:val="28"/>
                <w:szCs w:val="28"/>
                <w:shd w:val="clear" w:color="auto" w:fill="FFFFFF"/>
              </w:rPr>
              <w:t>urš</w:t>
            </w:r>
            <w:r>
              <w:rPr>
                <w:rFonts w:ascii="Times New Roman" w:hAnsi="Times New Roman" w:cs="Times New Roman"/>
                <w:color w:val="000000"/>
                <w:sz w:val="28"/>
                <w:szCs w:val="28"/>
                <w:shd w:val="clear" w:color="auto" w:fill="FFFFFF"/>
              </w:rPr>
              <w:t xml:space="preserve"> deleģēts saskaņā ar </w:t>
            </w:r>
            <w:r w:rsidR="0024390A">
              <w:rPr>
                <w:rFonts w:ascii="Times New Roman" w:hAnsi="Times New Roman" w:cs="Times New Roman"/>
                <w:color w:val="000000"/>
                <w:sz w:val="28"/>
                <w:szCs w:val="28"/>
                <w:shd w:val="clear" w:color="auto" w:fill="FFFFFF"/>
              </w:rPr>
              <w:t xml:space="preserve">MK </w:t>
            </w:r>
            <w:r>
              <w:rPr>
                <w:rFonts w:ascii="Times New Roman" w:hAnsi="Times New Roman" w:cs="Times New Roman"/>
                <w:color w:val="000000"/>
                <w:sz w:val="28"/>
                <w:szCs w:val="28"/>
                <w:shd w:val="clear" w:color="auto" w:fill="FFFFFF"/>
              </w:rPr>
              <w:t xml:space="preserve">noteikumu </w:t>
            </w:r>
            <w:r w:rsidR="0024390A">
              <w:rPr>
                <w:rFonts w:ascii="Times New Roman" w:hAnsi="Times New Roman" w:cs="Times New Roman"/>
                <w:color w:val="000000"/>
                <w:sz w:val="28"/>
                <w:szCs w:val="28"/>
                <w:shd w:val="clear" w:color="auto" w:fill="FFFFFF"/>
              </w:rPr>
              <w:t>Nr.560</w:t>
            </w:r>
            <w:r>
              <w:rPr>
                <w:rFonts w:ascii="Times New Roman" w:hAnsi="Times New Roman" w:cs="Times New Roman"/>
                <w:color w:val="000000"/>
                <w:sz w:val="28"/>
                <w:szCs w:val="28"/>
                <w:shd w:val="clear" w:color="auto" w:fill="FFFFFF"/>
              </w:rPr>
              <w:t xml:space="preserve"> 6.punktu, apstiprināts </w:t>
            </w:r>
            <w:r w:rsidR="002865BA">
              <w:rPr>
                <w:rFonts w:ascii="Times New Roman" w:hAnsi="Times New Roman" w:cs="Times New Roman"/>
                <w:color w:val="000000"/>
                <w:sz w:val="28"/>
                <w:szCs w:val="28"/>
                <w:shd w:val="clear" w:color="auto" w:fill="FFFFFF"/>
              </w:rPr>
              <w:t>P</w:t>
            </w:r>
            <w:r>
              <w:rPr>
                <w:rFonts w:ascii="Times New Roman" w:hAnsi="Times New Roman" w:cs="Times New Roman"/>
                <w:color w:val="000000"/>
                <w:sz w:val="28"/>
                <w:szCs w:val="28"/>
                <w:shd w:val="clear" w:color="auto" w:fill="FFFFFF"/>
              </w:rPr>
              <w:t xml:space="preserve">rogrammas </w:t>
            </w:r>
            <w:proofErr w:type="spellStart"/>
            <w:r>
              <w:rPr>
                <w:rFonts w:ascii="Times New Roman" w:hAnsi="Times New Roman" w:cs="Times New Roman"/>
                <w:color w:val="000000"/>
                <w:sz w:val="28"/>
                <w:szCs w:val="28"/>
                <w:shd w:val="clear" w:color="auto" w:fill="FFFFFF"/>
              </w:rPr>
              <w:t>virsmērķis</w:t>
            </w:r>
            <w:proofErr w:type="spellEnd"/>
            <w:r>
              <w:rPr>
                <w:rFonts w:ascii="Times New Roman" w:hAnsi="Times New Roman" w:cs="Times New Roman"/>
                <w:color w:val="000000"/>
                <w:sz w:val="28"/>
                <w:szCs w:val="28"/>
                <w:shd w:val="clear" w:color="auto" w:fill="FFFFFF"/>
              </w:rPr>
              <w:t>, mērķis un uzdevumi.</w:t>
            </w:r>
            <w:r w:rsidR="00AF0EB8">
              <w:rPr>
                <w:rFonts w:ascii="Times New Roman" w:hAnsi="Times New Roman" w:cs="Times New Roman"/>
                <w:color w:val="000000"/>
                <w:sz w:val="28"/>
                <w:szCs w:val="28"/>
                <w:shd w:val="clear" w:color="auto" w:fill="FFFFFF"/>
              </w:rPr>
              <w:t xml:space="preserve"> Pēc sēdes norises saņemti </w:t>
            </w:r>
            <w:r w:rsidR="00202890">
              <w:rPr>
                <w:rFonts w:ascii="Times New Roman" w:hAnsi="Times New Roman" w:cs="Times New Roman"/>
                <w:sz w:val="28"/>
                <w:szCs w:val="28"/>
              </w:rPr>
              <w:t>UNESCO</w:t>
            </w:r>
            <w:r w:rsidR="00202890" w:rsidRPr="00742137">
              <w:rPr>
                <w:rFonts w:ascii="Times New Roman" w:hAnsi="Times New Roman" w:cs="Times New Roman"/>
                <w:sz w:val="28"/>
                <w:szCs w:val="28"/>
              </w:rPr>
              <w:t xml:space="preserve"> </w:t>
            </w:r>
            <w:r w:rsidR="00AF0EB8">
              <w:rPr>
                <w:rFonts w:ascii="Times New Roman" w:hAnsi="Times New Roman" w:cs="Times New Roman"/>
                <w:color w:val="000000"/>
                <w:sz w:val="28"/>
                <w:szCs w:val="28"/>
                <w:shd w:val="clear" w:color="auto" w:fill="FFFFFF"/>
              </w:rPr>
              <w:t>Latvijas Nacionālās komisijas 2020.gada 23.marta vēstulē Nr.</w:t>
            </w:r>
            <w:r w:rsidR="00AF0EB8" w:rsidRPr="00AF0EB8">
              <w:rPr>
                <w:rFonts w:ascii="Times New Roman" w:hAnsi="Times New Roman" w:cs="Times New Roman"/>
                <w:color w:val="000000"/>
                <w:sz w:val="28"/>
                <w:szCs w:val="28"/>
                <w:shd w:val="clear" w:color="auto" w:fill="FFFFFF"/>
              </w:rPr>
              <w:t>4.5.2./49</w:t>
            </w:r>
            <w:r w:rsidR="00BF4BD0">
              <w:rPr>
                <w:rFonts w:ascii="Times New Roman" w:hAnsi="Times New Roman" w:cs="Times New Roman"/>
                <w:color w:val="000000"/>
                <w:sz w:val="28"/>
                <w:szCs w:val="28"/>
                <w:shd w:val="clear" w:color="auto" w:fill="FFFFFF"/>
              </w:rPr>
              <w:t xml:space="preserve"> izteiktie ieteikumi</w:t>
            </w:r>
            <w:r w:rsidR="00AF0EB8">
              <w:rPr>
                <w:rFonts w:ascii="Times New Roman" w:hAnsi="Times New Roman" w:cs="Times New Roman"/>
                <w:color w:val="000000"/>
                <w:sz w:val="28"/>
                <w:szCs w:val="28"/>
                <w:shd w:val="clear" w:color="auto" w:fill="FFFFFF"/>
              </w:rPr>
              <w:t xml:space="preserve">. Norādītie ieteikumi </w:t>
            </w:r>
            <w:r w:rsidR="00BF4BD0">
              <w:rPr>
                <w:rFonts w:ascii="Times New Roman" w:hAnsi="Times New Roman" w:cs="Times New Roman"/>
                <w:color w:val="000000"/>
                <w:sz w:val="28"/>
                <w:szCs w:val="28"/>
                <w:shd w:val="clear" w:color="auto" w:fill="FFFFFF"/>
              </w:rPr>
              <w:t xml:space="preserve">ir </w:t>
            </w:r>
            <w:r w:rsidR="00AF0EB8">
              <w:rPr>
                <w:rFonts w:ascii="Times New Roman" w:hAnsi="Times New Roman" w:cs="Times New Roman"/>
                <w:color w:val="000000"/>
                <w:sz w:val="28"/>
                <w:szCs w:val="28"/>
                <w:shd w:val="clear" w:color="auto" w:fill="FFFFFF"/>
              </w:rPr>
              <w:t xml:space="preserve">ņemti vērā un iekļauti </w:t>
            </w:r>
            <w:r w:rsidR="001B3163">
              <w:rPr>
                <w:rFonts w:ascii="Times New Roman" w:hAnsi="Times New Roman" w:cs="Times New Roman"/>
                <w:color w:val="000000"/>
                <w:sz w:val="28"/>
                <w:szCs w:val="28"/>
                <w:shd w:val="clear" w:color="auto" w:fill="FFFFFF"/>
              </w:rPr>
              <w:t>Projekta sākotnējās ietekmes novērtējuma ziņojumā (</w:t>
            </w:r>
            <w:r w:rsidR="00AF0EB8" w:rsidRPr="00B00502">
              <w:rPr>
                <w:rFonts w:ascii="Times New Roman" w:hAnsi="Times New Roman" w:cs="Times New Roman"/>
                <w:color w:val="000000"/>
                <w:sz w:val="28"/>
                <w:szCs w:val="28"/>
                <w:shd w:val="clear" w:color="auto" w:fill="FFFFFF"/>
              </w:rPr>
              <w:t>anotācijā</w:t>
            </w:r>
            <w:r w:rsidR="001B3163">
              <w:rPr>
                <w:rFonts w:ascii="Times New Roman" w:hAnsi="Times New Roman" w:cs="Times New Roman"/>
                <w:color w:val="000000"/>
                <w:sz w:val="28"/>
                <w:szCs w:val="28"/>
                <w:shd w:val="clear" w:color="auto" w:fill="FFFFFF"/>
              </w:rPr>
              <w:t>)</w:t>
            </w:r>
            <w:r w:rsidR="00AF0EB8" w:rsidRPr="00B00502">
              <w:rPr>
                <w:rFonts w:ascii="Times New Roman" w:hAnsi="Times New Roman" w:cs="Times New Roman"/>
                <w:color w:val="000000"/>
                <w:sz w:val="28"/>
                <w:szCs w:val="28"/>
                <w:shd w:val="clear" w:color="auto" w:fill="FFFFFF"/>
              </w:rPr>
              <w:t>.</w:t>
            </w:r>
          </w:p>
          <w:p w:rsidR="00202890" w:rsidRPr="00934B19" w:rsidRDefault="00202890" w:rsidP="00934B19">
            <w:pPr>
              <w:spacing w:after="0" w:line="240" w:lineRule="auto"/>
              <w:jc w:val="both"/>
              <w:rPr>
                <w:rFonts w:ascii="Times New Roman" w:hAnsi="Times New Roman" w:cs="Times New Roman"/>
                <w:sz w:val="28"/>
                <w:szCs w:val="28"/>
              </w:rPr>
            </w:pPr>
          </w:p>
          <w:p w:rsidR="00DE5B20" w:rsidRDefault="003C77CA"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 xml:space="preserve">Programmas </w:t>
            </w:r>
            <w:proofErr w:type="spellStart"/>
            <w:r w:rsidRPr="00934B19">
              <w:rPr>
                <w:rFonts w:ascii="Times New Roman" w:hAnsi="Times New Roman" w:cs="Times New Roman"/>
                <w:sz w:val="28"/>
                <w:szCs w:val="28"/>
              </w:rPr>
              <w:t>virsmērķis</w:t>
            </w:r>
            <w:proofErr w:type="spellEnd"/>
            <w:r w:rsidR="00202890">
              <w:rPr>
                <w:rFonts w:ascii="Times New Roman" w:hAnsi="Times New Roman" w:cs="Times New Roman"/>
                <w:sz w:val="28"/>
                <w:szCs w:val="28"/>
              </w:rPr>
              <w:t xml:space="preserve"> ir </w:t>
            </w:r>
            <w:r w:rsidRPr="00934B19">
              <w:rPr>
                <w:rFonts w:ascii="Times New Roman" w:hAnsi="Times New Roman" w:cs="Times New Roman"/>
                <w:sz w:val="28"/>
                <w:szCs w:val="28"/>
              </w:rPr>
              <w:t>kultūras kapitāla efektīva izmantošana Latvijas</w:t>
            </w:r>
            <w:r w:rsidR="0047235C" w:rsidRPr="00934B19">
              <w:rPr>
                <w:rFonts w:ascii="Times New Roman" w:hAnsi="Times New Roman" w:cs="Times New Roman"/>
                <w:sz w:val="28"/>
                <w:szCs w:val="28"/>
              </w:rPr>
              <w:t xml:space="preserve"> ilgtspējīgai</w:t>
            </w:r>
            <w:r w:rsidRPr="00934B19">
              <w:rPr>
                <w:rFonts w:ascii="Times New Roman" w:hAnsi="Times New Roman" w:cs="Times New Roman"/>
                <w:sz w:val="28"/>
                <w:szCs w:val="28"/>
              </w:rPr>
              <w:t xml:space="preserve"> attīstībai.</w:t>
            </w:r>
            <w:r w:rsidR="00202890">
              <w:rPr>
                <w:rFonts w:ascii="Times New Roman" w:hAnsi="Times New Roman" w:cs="Times New Roman"/>
                <w:sz w:val="28"/>
                <w:szCs w:val="28"/>
              </w:rPr>
              <w:t xml:space="preserve"> </w:t>
            </w:r>
            <w:r w:rsidRPr="00934B19">
              <w:rPr>
                <w:rFonts w:ascii="Times New Roman" w:hAnsi="Times New Roman" w:cs="Times New Roman"/>
                <w:sz w:val="28"/>
                <w:szCs w:val="28"/>
              </w:rPr>
              <w:t>Programmas mērķis</w:t>
            </w:r>
            <w:r w:rsidR="00202890">
              <w:rPr>
                <w:rFonts w:ascii="Times New Roman" w:hAnsi="Times New Roman" w:cs="Times New Roman"/>
                <w:sz w:val="28"/>
                <w:szCs w:val="28"/>
              </w:rPr>
              <w:t xml:space="preserve"> ir </w:t>
            </w:r>
            <w:r w:rsidRPr="00934B19">
              <w:rPr>
                <w:rFonts w:ascii="Times New Roman" w:hAnsi="Times New Roman" w:cs="Times New Roman"/>
                <w:sz w:val="28"/>
                <w:szCs w:val="28"/>
              </w:rPr>
              <w:t xml:space="preserve">radīt </w:t>
            </w:r>
            <w:r w:rsidRPr="00934B19">
              <w:rPr>
                <w:rFonts w:ascii="Times New Roman" w:hAnsi="Times New Roman" w:cs="Times New Roman"/>
                <w:sz w:val="28"/>
                <w:szCs w:val="28"/>
              </w:rPr>
              <w:lastRenderedPageBreak/>
              <w:t xml:space="preserve">zināšanu bāzi un </w:t>
            </w:r>
            <w:proofErr w:type="spellStart"/>
            <w:r w:rsidRPr="00934B19">
              <w:rPr>
                <w:rFonts w:ascii="Times New Roman" w:hAnsi="Times New Roman" w:cs="Times New Roman"/>
                <w:sz w:val="28"/>
                <w:szCs w:val="28"/>
              </w:rPr>
              <w:t>cilvēkkapitālu</w:t>
            </w:r>
            <w:proofErr w:type="spellEnd"/>
            <w:r w:rsidRPr="00934B19">
              <w:rPr>
                <w:rFonts w:ascii="Times New Roman" w:hAnsi="Times New Roman" w:cs="Times New Roman"/>
                <w:sz w:val="28"/>
                <w:szCs w:val="28"/>
              </w:rPr>
              <w:t xml:space="preserve"> humanitārajās un mākslas zinātnēs, kā arī sociālajās zinātnēs par kultūras daudzveidību, mantojumu, sociāli ekonomisko ietekmi un pārneses efektiem, kā arī māksliniecisko jaunradi dažādās mākslinieciskās darbības jomās kā Latvijas attīstības resursu dinamiskā un inovatīvā vidē.</w:t>
            </w:r>
          </w:p>
          <w:p w:rsidR="009C37DC" w:rsidRPr="00934B19" w:rsidRDefault="009C37DC" w:rsidP="00934B19">
            <w:pPr>
              <w:spacing w:after="0" w:line="240" w:lineRule="auto"/>
              <w:jc w:val="both"/>
              <w:rPr>
                <w:rFonts w:ascii="Times New Roman" w:hAnsi="Times New Roman" w:cs="Times New Roman"/>
                <w:sz w:val="28"/>
                <w:szCs w:val="28"/>
              </w:rPr>
            </w:pPr>
          </w:p>
          <w:p w:rsidR="0047235C" w:rsidRDefault="0047235C"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 xml:space="preserve">Programmas mērķis atbilst </w:t>
            </w:r>
            <w:r w:rsidR="00202890" w:rsidRPr="00934B19">
              <w:rPr>
                <w:rFonts w:ascii="Times New Roman" w:hAnsi="Times New Roman" w:cs="Times New Roman"/>
                <w:sz w:val="28"/>
                <w:szCs w:val="28"/>
              </w:rPr>
              <w:t>UNESCO</w:t>
            </w:r>
            <w:r w:rsidRPr="00934B19">
              <w:rPr>
                <w:rFonts w:ascii="Times New Roman" w:hAnsi="Times New Roman" w:cs="Times New Roman"/>
                <w:sz w:val="28"/>
                <w:szCs w:val="28"/>
              </w:rPr>
              <w:t xml:space="preserve"> pozīcijai par kultūras, </w:t>
            </w:r>
            <w:r w:rsidR="00202890">
              <w:rPr>
                <w:rFonts w:ascii="Times New Roman" w:hAnsi="Times New Roman" w:cs="Times New Roman"/>
                <w:sz w:val="28"/>
                <w:szCs w:val="28"/>
              </w:rPr>
              <w:t xml:space="preserve">tostarp </w:t>
            </w:r>
            <w:r w:rsidRPr="00934B19">
              <w:rPr>
                <w:rFonts w:ascii="Times New Roman" w:hAnsi="Times New Roman" w:cs="Times New Roman"/>
                <w:sz w:val="28"/>
                <w:szCs w:val="28"/>
              </w:rPr>
              <w:t>kultūras mantojuma, pievienoto vērtību sabiedrības, ekonomikas un</w:t>
            </w:r>
            <w:r w:rsidR="00202890">
              <w:rPr>
                <w:rFonts w:ascii="Times New Roman" w:hAnsi="Times New Roman" w:cs="Times New Roman"/>
                <w:sz w:val="28"/>
                <w:szCs w:val="28"/>
              </w:rPr>
              <w:t xml:space="preserve"> vides ilgtspējai un izaugsmei, p</w:t>
            </w:r>
            <w:r w:rsidR="00742137">
              <w:rPr>
                <w:rFonts w:ascii="Times New Roman" w:hAnsi="Times New Roman" w:cs="Times New Roman"/>
                <w:sz w:val="28"/>
                <w:szCs w:val="28"/>
              </w:rPr>
              <w:t>roti,</w:t>
            </w:r>
            <w:r w:rsidRPr="00934B19">
              <w:rPr>
                <w:rFonts w:ascii="Times New Roman" w:hAnsi="Times New Roman" w:cs="Times New Roman"/>
                <w:sz w:val="28"/>
                <w:szCs w:val="28"/>
              </w:rPr>
              <w:t xml:space="preserve"> UNESCO 1972.gada Konvencijai par kultūras un dabas mantojuma aizsardzību, kas kļuvusi par pasaulē nozīmīgāko mantojuma aizsardzības sistēmu, </w:t>
            </w:r>
            <w:r w:rsidR="00742137" w:rsidRPr="00934B19">
              <w:rPr>
                <w:rFonts w:ascii="Times New Roman" w:hAnsi="Times New Roman" w:cs="Times New Roman"/>
                <w:sz w:val="28"/>
                <w:szCs w:val="28"/>
              </w:rPr>
              <w:t xml:space="preserve">UNESCO </w:t>
            </w:r>
            <w:r w:rsidRPr="00934B19">
              <w:rPr>
                <w:rFonts w:ascii="Times New Roman" w:hAnsi="Times New Roman" w:cs="Times New Roman"/>
                <w:sz w:val="28"/>
                <w:szCs w:val="28"/>
              </w:rPr>
              <w:t xml:space="preserve">2003.gada Konvencijai par nemateriālā kultūras mantojuma saglabāšanu, </w:t>
            </w:r>
            <w:r w:rsidR="00742137" w:rsidRPr="00934B19">
              <w:rPr>
                <w:rFonts w:ascii="Times New Roman" w:hAnsi="Times New Roman" w:cs="Times New Roman"/>
                <w:sz w:val="28"/>
                <w:szCs w:val="28"/>
              </w:rPr>
              <w:t xml:space="preserve">UNESCO </w:t>
            </w:r>
            <w:r w:rsidRPr="00934B19">
              <w:rPr>
                <w:rFonts w:ascii="Times New Roman" w:hAnsi="Times New Roman" w:cs="Times New Roman"/>
                <w:sz w:val="28"/>
                <w:szCs w:val="28"/>
              </w:rPr>
              <w:t>2005.gada Konvencijai par kultūras</w:t>
            </w:r>
            <w:r w:rsidR="00742137">
              <w:rPr>
                <w:rFonts w:ascii="Times New Roman" w:hAnsi="Times New Roman" w:cs="Times New Roman"/>
                <w:sz w:val="28"/>
                <w:szCs w:val="28"/>
              </w:rPr>
              <w:t xml:space="preserve"> </w:t>
            </w:r>
            <w:r w:rsidRPr="00934B19">
              <w:rPr>
                <w:rFonts w:ascii="Times New Roman" w:hAnsi="Times New Roman" w:cs="Times New Roman"/>
                <w:sz w:val="28"/>
                <w:szCs w:val="28"/>
              </w:rPr>
              <w:t>izpausmju daudzveidības aizsardzību un veicināšanu</w:t>
            </w:r>
            <w:r w:rsidR="00742137">
              <w:rPr>
                <w:rFonts w:ascii="Times New Roman" w:hAnsi="Times New Roman" w:cs="Times New Roman"/>
                <w:sz w:val="28"/>
                <w:szCs w:val="28"/>
              </w:rPr>
              <w:t xml:space="preserve"> un</w:t>
            </w:r>
            <w:r w:rsidRPr="00934B19">
              <w:rPr>
                <w:rFonts w:ascii="Times New Roman" w:hAnsi="Times New Roman" w:cs="Times New Roman"/>
                <w:sz w:val="28"/>
                <w:szCs w:val="28"/>
              </w:rPr>
              <w:t xml:space="preserve"> </w:t>
            </w:r>
            <w:r w:rsidR="00742137" w:rsidRPr="00934B19">
              <w:rPr>
                <w:rFonts w:ascii="Times New Roman" w:hAnsi="Times New Roman" w:cs="Times New Roman"/>
                <w:sz w:val="28"/>
                <w:szCs w:val="28"/>
              </w:rPr>
              <w:t xml:space="preserve">UNESCO </w:t>
            </w:r>
            <w:r w:rsidRPr="00934B19">
              <w:rPr>
                <w:rFonts w:ascii="Times New Roman" w:hAnsi="Times New Roman" w:cs="Times New Roman"/>
                <w:sz w:val="28"/>
                <w:szCs w:val="28"/>
              </w:rPr>
              <w:t>1970.gada Konvencijai par kultūras priekšmetu nelikumīgas ievešanas, izvešanas un īpašumtiesību maiņas aizliegšanu un novēršanu.</w:t>
            </w:r>
          </w:p>
          <w:p w:rsidR="009C37DC" w:rsidRPr="00934B19" w:rsidRDefault="009C37DC" w:rsidP="00934B19">
            <w:pPr>
              <w:spacing w:after="0" w:line="240" w:lineRule="auto"/>
              <w:jc w:val="both"/>
              <w:rPr>
                <w:rFonts w:ascii="Times New Roman" w:hAnsi="Times New Roman" w:cs="Times New Roman"/>
                <w:sz w:val="28"/>
                <w:szCs w:val="28"/>
              </w:rPr>
            </w:pPr>
          </w:p>
          <w:p w:rsidR="0047235C" w:rsidRPr="00934B19" w:rsidRDefault="00202890" w:rsidP="00934B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Mūsdienu sabiedrībā ar</w:t>
            </w:r>
            <w:r w:rsidR="0047235C" w:rsidRPr="00934B19">
              <w:rPr>
                <w:rFonts w:ascii="Times New Roman" w:hAnsi="Times New Roman" w:cs="Times New Roman"/>
                <w:sz w:val="28"/>
                <w:szCs w:val="28"/>
              </w:rPr>
              <w:t xml:space="preserve">vien aktuālāki kļūst mākslas un mūzikas jaunrades pētījumi par mākslinieciskās jaunrades daudzveidību, tostarp laikmetīgām un starpdisciplinārām formām, mākslinieciskās jaunrades iniciatīvām un radošo uzņēmējdarbību. 2018.gada 22.maijā publicētajā Eiropas </w:t>
            </w:r>
            <w:r w:rsidR="00CC2600">
              <w:rPr>
                <w:rFonts w:ascii="Times New Roman" w:hAnsi="Times New Roman" w:cs="Times New Roman"/>
                <w:sz w:val="28"/>
                <w:szCs w:val="28"/>
              </w:rPr>
              <w:t>Komisijas paziņojumā</w:t>
            </w:r>
            <w:r w:rsidR="00CC2600" w:rsidRPr="00CC2600">
              <w:rPr>
                <w:rFonts w:ascii="Times New Roman" w:hAnsi="Times New Roman" w:cs="Times New Roman"/>
                <w:sz w:val="28"/>
                <w:szCs w:val="28"/>
              </w:rPr>
              <w:t xml:space="preserve"> Eiropas Parlamentam, Padomei, Eiropas Ekonomikas un sociālo lietu komitejai un Reģionu komitejai </w:t>
            </w:r>
            <w:r w:rsidR="0030252C">
              <w:rPr>
                <w:rFonts w:ascii="Times New Roman" w:hAnsi="Times New Roman" w:cs="Times New Roman"/>
                <w:sz w:val="28"/>
                <w:szCs w:val="28"/>
              </w:rPr>
              <w:t>„</w:t>
            </w:r>
            <w:r w:rsidR="00CC2600" w:rsidRPr="00CC2600">
              <w:rPr>
                <w:rFonts w:ascii="Times New Roman" w:hAnsi="Times New Roman" w:cs="Times New Roman"/>
                <w:sz w:val="28"/>
                <w:szCs w:val="28"/>
              </w:rPr>
              <w:t>Jauna Eiropas darba kārtība kultūrai</w:t>
            </w:r>
            <w:r w:rsidR="00CC2600">
              <w:rPr>
                <w:rFonts w:ascii="Times New Roman" w:hAnsi="Times New Roman" w:cs="Times New Roman"/>
                <w:sz w:val="28"/>
                <w:szCs w:val="28"/>
              </w:rPr>
              <w:t>”</w:t>
            </w:r>
            <w:r w:rsidR="00CC2600" w:rsidRPr="00CC2600">
              <w:rPr>
                <w:rFonts w:ascii="Times New Roman" w:hAnsi="Times New Roman" w:cs="Times New Roman"/>
                <w:sz w:val="28"/>
                <w:szCs w:val="28"/>
              </w:rPr>
              <w:t xml:space="preserve"> </w:t>
            </w:r>
            <w:r w:rsidR="0047235C" w:rsidRPr="00934B19">
              <w:rPr>
                <w:rFonts w:ascii="Times New Roman" w:hAnsi="Times New Roman" w:cs="Times New Roman"/>
                <w:sz w:val="28"/>
                <w:szCs w:val="28"/>
              </w:rPr>
              <w:t>uzsvērts, ka kultūras un radošās nozares ir spējīgas uzlabot dzīvi</w:t>
            </w:r>
            <w:r w:rsidR="0047235C" w:rsidRPr="00934B19">
              <w:rPr>
                <w:rFonts w:ascii="Times New Roman" w:hAnsi="Times New Roman" w:cs="Times New Roman"/>
                <w:bCs/>
                <w:sz w:val="28"/>
                <w:szCs w:val="28"/>
              </w:rPr>
              <w:t xml:space="preserve">, pārveidot kopienas, veicināt nodarbinātību un izaugsmi, kā arī atstāt plašu ietekmi uz </w:t>
            </w:r>
            <w:r w:rsidR="0047235C" w:rsidRPr="00934B19">
              <w:rPr>
                <w:rFonts w:ascii="Times New Roman" w:hAnsi="Times New Roman" w:cs="Times New Roman"/>
                <w:bCs/>
                <w:sz w:val="28"/>
                <w:szCs w:val="28"/>
              </w:rPr>
              <w:lastRenderedPageBreak/>
              <w:t>citām ekonomikas nozarēm, palīdzot veidot iekļaujošāku un taisnīgāku E</w:t>
            </w:r>
            <w:r w:rsidR="005F27BC">
              <w:rPr>
                <w:rFonts w:ascii="Times New Roman" w:hAnsi="Times New Roman" w:cs="Times New Roman"/>
                <w:bCs/>
                <w:sz w:val="28"/>
                <w:szCs w:val="28"/>
              </w:rPr>
              <w:t xml:space="preserve">iropas </w:t>
            </w:r>
            <w:r w:rsidR="0047235C" w:rsidRPr="00934B19">
              <w:rPr>
                <w:rFonts w:ascii="Times New Roman" w:hAnsi="Times New Roman" w:cs="Times New Roman"/>
                <w:bCs/>
                <w:sz w:val="28"/>
                <w:szCs w:val="28"/>
              </w:rPr>
              <w:t>S</w:t>
            </w:r>
            <w:r w:rsidR="005F27BC">
              <w:rPr>
                <w:rFonts w:ascii="Times New Roman" w:hAnsi="Times New Roman" w:cs="Times New Roman"/>
                <w:bCs/>
                <w:sz w:val="28"/>
                <w:szCs w:val="28"/>
              </w:rPr>
              <w:t>avienību</w:t>
            </w:r>
            <w:r w:rsidR="0047235C" w:rsidRPr="00934B19">
              <w:rPr>
                <w:rFonts w:ascii="Times New Roman" w:hAnsi="Times New Roman" w:cs="Times New Roman"/>
                <w:sz w:val="28"/>
                <w:szCs w:val="28"/>
              </w:rPr>
              <w:t>, atbalstot inovācijas, jaunradi,</w:t>
            </w:r>
            <w:r w:rsidR="0047235C" w:rsidRPr="00934B19">
              <w:rPr>
                <w:rFonts w:ascii="Times New Roman" w:hAnsi="Times New Roman" w:cs="Times New Roman"/>
                <w:bCs/>
                <w:sz w:val="28"/>
                <w:szCs w:val="28"/>
              </w:rPr>
              <w:t xml:space="preserve"> </w:t>
            </w:r>
            <w:r w:rsidR="0047235C" w:rsidRPr="00934B19">
              <w:rPr>
                <w:rFonts w:ascii="Times New Roman" w:hAnsi="Times New Roman" w:cs="Times New Roman"/>
                <w:sz w:val="28"/>
                <w:szCs w:val="28"/>
              </w:rPr>
              <w:t>ilgtspējīgu</w:t>
            </w:r>
            <w:r w:rsidR="0047235C" w:rsidRPr="00934B19">
              <w:rPr>
                <w:rFonts w:ascii="Times New Roman" w:hAnsi="Times New Roman" w:cs="Times New Roman"/>
                <w:bCs/>
                <w:sz w:val="28"/>
                <w:szCs w:val="28"/>
              </w:rPr>
              <w:t xml:space="preserve"> </w:t>
            </w:r>
            <w:r w:rsidR="0047235C" w:rsidRPr="00934B19">
              <w:rPr>
                <w:rFonts w:ascii="Times New Roman" w:hAnsi="Times New Roman" w:cs="Times New Roman"/>
                <w:sz w:val="28"/>
                <w:szCs w:val="28"/>
              </w:rPr>
              <w:t>nodarbinātību un izaugsmi</w:t>
            </w:r>
            <w:r w:rsidR="0047235C" w:rsidRPr="00934B19">
              <w:rPr>
                <w:rFonts w:ascii="Times New Roman" w:hAnsi="Times New Roman" w:cs="Times New Roman"/>
                <w:bCs/>
                <w:sz w:val="28"/>
                <w:szCs w:val="28"/>
              </w:rPr>
              <w:t>.</w:t>
            </w:r>
            <w:r w:rsidR="0047235C" w:rsidRPr="00934B19">
              <w:rPr>
                <w:rStyle w:val="Vresatsauce"/>
                <w:rFonts w:ascii="Times New Roman" w:hAnsi="Times New Roman" w:cs="Times New Roman"/>
                <w:bCs/>
                <w:sz w:val="28"/>
                <w:szCs w:val="28"/>
              </w:rPr>
              <w:footnoteReference w:id="1"/>
            </w:r>
          </w:p>
          <w:p w:rsidR="007607AD" w:rsidRPr="00934B19" w:rsidRDefault="00B94500"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Programma paredz trīs uzdevumus:</w:t>
            </w:r>
          </w:p>
          <w:p w:rsidR="00B94500" w:rsidRPr="00934B19" w:rsidRDefault="00B94500" w:rsidP="00202890">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 xml:space="preserve">1) attīstīt zināšanu bāzi, par mākslinieciskās jaunrades vēsturi un aktuālajiem procesiem Latvijas mūzikā, literatūrā, teātra un dejas mākslā, vizuālajā mākslā, dizainā, </w:t>
            </w:r>
            <w:r w:rsidRPr="00202890">
              <w:rPr>
                <w:rFonts w:ascii="Times New Roman" w:hAnsi="Times New Roman" w:cs="Times New Roman"/>
                <w:sz w:val="28"/>
                <w:szCs w:val="28"/>
              </w:rPr>
              <w:t xml:space="preserve">arhitektūrā, audiovizuālajā un filmu mākslā, </w:t>
            </w:r>
            <w:r w:rsidR="00202890" w:rsidRPr="00202890">
              <w:rPr>
                <w:rFonts w:ascii="Times New Roman" w:hAnsi="Times New Roman" w:cs="Times New Roman"/>
                <w:sz w:val="28"/>
                <w:szCs w:val="28"/>
              </w:rPr>
              <w:t>tai skaitā</w:t>
            </w:r>
            <w:r w:rsidRPr="00202890">
              <w:rPr>
                <w:rFonts w:ascii="Times New Roman" w:hAnsi="Times New Roman" w:cs="Times New Roman"/>
                <w:sz w:val="28"/>
                <w:szCs w:val="28"/>
              </w:rPr>
              <w:t xml:space="preserve"> par sabiedrības un radošo kopienu iesaistes un</w:t>
            </w:r>
            <w:r w:rsidRPr="00934B19">
              <w:rPr>
                <w:rFonts w:ascii="Times New Roman" w:hAnsi="Times New Roman" w:cs="Times New Roman"/>
                <w:sz w:val="28"/>
                <w:szCs w:val="28"/>
              </w:rPr>
              <w:t xml:space="preserve"> līdzdalības praksēm un par kultūras un mākslas procesu daudzveidību, ilgtspēju un saikni ar kultūras un kultūrizglītības vajadzībām, sekmējot pētniecības, augstākās izglītības un mākslinieciskās jaunrades saikni;</w:t>
            </w:r>
          </w:p>
          <w:p w:rsidR="00B94500" w:rsidRPr="00934B19" w:rsidRDefault="00B94500" w:rsidP="00202890">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 xml:space="preserve">2) attīstīt zināšanu bāzi par Latvijas kultūras mantojuma (materiālā, nemateriālā un dokumentārā) aizsardzību, saglabāšanu, tālāknodošanu, </w:t>
            </w:r>
            <w:r w:rsidR="009D678E" w:rsidRPr="00934B19">
              <w:rPr>
                <w:rFonts w:ascii="Times New Roman" w:hAnsi="Times New Roman" w:cs="Times New Roman"/>
                <w:sz w:val="28"/>
                <w:szCs w:val="28"/>
              </w:rPr>
              <w:t>komunikācij</w:t>
            </w:r>
            <w:r w:rsidR="009D678E">
              <w:rPr>
                <w:rFonts w:ascii="Times New Roman" w:hAnsi="Times New Roman" w:cs="Times New Roman"/>
                <w:sz w:val="28"/>
                <w:szCs w:val="28"/>
              </w:rPr>
              <w:t>as</w:t>
            </w:r>
            <w:r w:rsidR="009D678E" w:rsidRPr="00934B19">
              <w:rPr>
                <w:rFonts w:ascii="Times New Roman" w:hAnsi="Times New Roman" w:cs="Times New Roman"/>
                <w:sz w:val="28"/>
                <w:szCs w:val="28"/>
              </w:rPr>
              <w:t xml:space="preserve"> </w:t>
            </w:r>
            <w:r w:rsidRPr="00934B19">
              <w:rPr>
                <w:rFonts w:ascii="Times New Roman" w:hAnsi="Times New Roman" w:cs="Times New Roman"/>
                <w:sz w:val="28"/>
                <w:szCs w:val="28"/>
              </w:rPr>
              <w:t xml:space="preserve">un </w:t>
            </w:r>
            <w:r w:rsidR="009D678E" w:rsidRPr="00934B19">
              <w:rPr>
                <w:rFonts w:ascii="Times New Roman" w:hAnsi="Times New Roman" w:cs="Times New Roman"/>
                <w:sz w:val="28"/>
                <w:szCs w:val="28"/>
              </w:rPr>
              <w:t>pārvaldīb</w:t>
            </w:r>
            <w:r w:rsidR="009D678E">
              <w:rPr>
                <w:rFonts w:ascii="Times New Roman" w:hAnsi="Times New Roman" w:cs="Times New Roman"/>
                <w:sz w:val="28"/>
                <w:szCs w:val="28"/>
              </w:rPr>
              <w:t>as jautājumiem</w:t>
            </w:r>
            <w:r w:rsidRPr="00934B19">
              <w:rPr>
                <w:rFonts w:ascii="Times New Roman" w:hAnsi="Times New Roman" w:cs="Times New Roman"/>
                <w:sz w:val="28"/>
                <w:szCs w:val="28"/>
              </w:rPr>
              <w:t>, mūsdienu tehnoloģisko, ekonomisko, sociālo un vides izaicinājumu kontekstā, kultūras mantojuma un atmiņas institūciju lomu par sabiedrības, īpaši jauniešu, un mantojuma kopienu iesaistes un līdzdalības praksēm;</w:t>
            </w:r>
          </w:p>
          <w:p w:rsidR="007607AD" w:rsidRDefault="00B94500" w:rsidP="00202890">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3) attīstīt pētniecības metodes un zināšanu bāzi par mākslinieciskās jaunrades un kultūras mantojuma nozaru sociālo un ekonomisko ietekmi, pārneses efektiem un lomu Latvijas sabiedrības un tautsaimniecības ilgtspējīgā attīstībā un nacionālās identitātes veidošanā.</w:t>
            </w:r>
          </w:p>
          <w:p w:rsidR="0051218B" w:rsidRDefault="0051218B">
            <w:pPr>
              <w:spacing w:after="0" w:line="240" w:lineRule="auto"/>
              <w:jc w:val="both"/>
              <w:rPr>
                <w:rFonts w:ascii="Times New Roman" w:hAnsi="Times New Roman" w:cs="Times New Roman"/>
                <w:sz w:val="28"/>
                <w:szCs w:val="28"/>
              </w:rPr>
            </w:pPr>
          </w:p>
          <w:p w:rsidR="00767C68" w:rsidRPr="00934B19" w:rsidRDefault="003833A0"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 xml:space="preserve">Programma atbilst </w:t>
            </w:r>
            <w:r w:rsidR="00AC0B5C" w:rsidRPr="00934B19">
              <w:rPr>
                <w:rFonts w:ascii="Times New Roman" w:hAnsi="Times New Roman" w:cs="Times New Roman"/>
                <w:sz w:val="28"/>
                <w:szCs w:val="28"/>
              </w:rPr>
              <w:t xml:space="preserve">Ministru kabineta </w:t>
            </w:r>
            <w:r w:rsidR="00767C68" w:rsidRPr="00934B19">
              <w:rPr>
                <w:rFonts w:ascii="Times New Roman" w:hAnsi="Times New Roman" w:cs="Times New Roman"/>
                <w:sz w:val="28"/>
                <w:szCs w:val="28"/>
              </w:rPr>
              <w:t xml:space="preserve">2017.gada 13.decembra </w:t>
            </w:r>
            <w:r w:rsidR="00883A6F" w:rsidRPr="00934B19">
              <w:rPr>
                <w:rFonts w:ascii="Times New Roman" w:hAnsi="Times New Roman" w:cs="Times New Roman"/>
                <w:sz w:val="28"/>
                <w:szCs w:val="28"/>
              </w:rPr>
              <w:t xml:space="preserve">rīkojumā Nr.746 </w:t>
            </w:r>
            <w:r w:rsidR="008840F8">
              <w:rPr>
                <w:rFonts w:ascii="Times New Roman" w:hAnsi="Times New Roman" w:cs="Times New Roman"/>
                <w:sz w:val="28"/>
                <w:szCs w:val="28"/>
              </w:rPr>
              <w:t>„</w:t>
            </w:r>
            <w:r w:rsidR="00883A6F" w:rsidRPr="00934B19">
              <w:rPr>
                <w:rFonts w:ascii="Times New Roman" w:hAnsi="Times New Roman" w:cs="Times New Roman"/>
                <w:sz w:val="28"/>
                <w:szCs w:val="28"/>
              </w:rPr>
              <w:t xml:space="preserve">Par prioritārajiem virzieniem zinātnē 2018. – 2021.gadā” </w:t>
            </w:r>
            <w:r w:rsidR="00F20977" w:rsidRPr="00934B19">
              <w:rPr>
                <w:rFonts w:ascii="Times New Roman" w:hAnsi="Times New Roman" w:cs="Times New Roman"/>
                <w:sz w:val="28"/>
                <w:szCs w:val="28"/>
              </w:rPr>
              <w:t xml:space="preserve">šādiem </w:t>
            </w:r>
            <w:r w:rsidR="00883A6F" w:rsidRPr="00934B19">
              <w:rPr>
                <w:rFonts w:ascii="Times New Roman" w:hAnsi="Times New Roman" w:cs="Times New Roman"/>
                <w:sz w:val="28"/>
                <w:szCs w:val="28"/>
              </w:rPr>
              <w:t>noteiktajiem prioritārajiem virzieniem:</w:t>
            </w:r>
          </w:p>
          <w:p w:rsidR="00883A6F" w:rsidRPr="00934B19" w:rsidRDefault="00666C24"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lastRenderedPageBreak/>
              <w:t>1)</w:t>
            </w:r>
            <w:r w:rsidR="00FA0964">
              <w:rPr>
                <w:rFonts w:ascii="Times New Roman" w:hAnsi="Times New Roman" w:cs="Times New Roman"/>
                <w:sz w:val="28"/>
                <w:szCs w:val="28"/>
              </w:rPr>
              <w:t xml:space="preserve"> „</w:t>
            </w:r>
            <w:r w:rsidR="00883A6F" w:rsidRPr="00934B19">
              <w:rPr>
                <w:rFonts w:ascii="Times New Roman" w:hAnsi="Times New Roman" w:cs="Times New Roman"/>
                <w:sz w:val="28"/>
                <w:szCs w:val="28"/>
              </w:rPr>
              <w:t>5. Latvijas valstiskums, valoda</w:t>
            </w:r>
            <w:r w:rsidRPr="00934B19">
              <w:rPr>
                <w:rFonts w:ascii="Times New Roman" w:hAnsi="Times New Roman" w:cs="Times New Roman"/>
                <w:sz w:val="28"/>
                <w:szCs w:val="28"/>
              </w:rPr>
              <w:t xml:space="preserve"> un vērtības, kultūra un māksla”;</w:t>
            </w:r>
          </w:p>
          <w:p w:rsidR="00883A6F" w:rsidRPr="00934B19" w:rsidRDefault="00666C24"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2)</w:t>
            </w:r>
            <w:r w:rsidR="00FA0964">
              <w:rPr>
                <w:rFonts w:ascii="Times New Roman" w:hAnsi="Times New Roman" w:cs="Times New Roman"/>
                <w:sz w:val="28"/>
                <w:szCs w:val="28"/>
              </w:rPr>
              <w:t xml:space="preserve"> „</w:t>
            </w:r>
            <w:r w:rsidR="00883A6F" w:rsidRPr="00934B19">
              <w:rPr>
                <w:rFonts w:ascii="Times New Roman" w:hAnsi="Times New Roman" w:cs="Times New Roman"/>
                <w:sz w:val="28"/>
                <w:szCs w:val="28"/>
              </w:rPr>
              <w:t>7. Zināšanu kultūra un inovā</w:t>
            </w:r>
            <w:r w:rsidRPr="00934B19">
              <w:rPr>
                <w:rFonts w:ascii="Times New Roman" w:hAnsi="Times New Roman" w:cs="Times New Roman"/>
                <w:sz w:val="28"/>
                <w:szCs w:val="28"/>
              </w:rPr>
              <w:t>cijas ekonomiskajai ilgtspējai”;</w:t>
            </w:r>
          </w:p>
          <w:p w:rsidR="00883A6F" w:rsidRPr="00934B19" w:rsidRDefault="00666C24"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 xml:space="preserve">3) </w:t>
            </w:r>
            <w:r w:rsidR="00FA0964">
              <w:rPr>
                <w:rFonts w:ascii="Times New Roman" w:hAnsi="Times New Roman" w:cs="Times New Roman"/>
                <w:sz w:val="28"/>
                <w:szCs w:val="28"/>
              </w:rPr>
              <w:t>„</w:t>
            </w:r>
            <w:r w:rsidR="00883A6F" w:rsidRPr="00934B19">
              <w:rPr>
                <w:rFonts w:ascii="Times New Roman" w:hAnsi="Times New Roman" w:cs="Times New Roman"/>
                <w:sz w:val="28"/>
                <w:szCs w:val="28"/>
              </w:rPr>
              <w:t>8. Demogrāfija, sports, atvērta un iekļaujoša sabiedrība, lab</w:t>
            </w:r>
            <w:r w:rsidRPr="00934B19">
              <w:rPr>
                <w:rFonts w:ascii="Times New Roman" w:hAnsi="Times New Roman" w:cs="Times New Roman"/>
                <w:sz w:val="28"/>
                <w:szCs w:val="28"/>
              </w:rPr>
              <w:t>klājība un sociālā drošumspēja”.</w:t>
            </w:r>
          </w:p>
          <w:p w:rsidR="00202890" w:rsidRDefault="00202890" w:rsidP="00934B19">
            <w:pPr>
              <w:spacing w:after="0" w:line="240" w:lineRule="auto"/>
              <w:jc w:val="both"/>
              <w:rPr>
                <w:rFonts w:ascii="Times New Roman" w:hAnsi="Times New Roman" w:cs="Times New Roman"/>
                <w:sz w:val="28"/>
                <w:szCs w:val="28"/>
              </w:rPr>
            </w:pPr>
          </w:p>
          <w:p w:rsidR="00DD4C3B" w:rsidRDefault="00FB1780"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Finansējums Programmas īstenošanai ir piešķirts 2020.</w:t>
            </w:r>
            <w:r w:rsidR="00202890">
              <w:rPr>
                <w:rFonts w:ascii="Times New Roman" w:hAnsi="Times New Roman" w:cs="Times New Roman"/>
                <w:sz w:val="28"/>
                <w:szCs w:val="28"/>
              </w:rPr>
              <w:t xml:space="preserve"> – 2022.gadam atbilstoši</w:t>
            </w:r>
            <w:r w:rsidRPr="00934B19">
              <w:rPr>
                <w:rFonts w:ascii="Times New Roman" w:hAnsi="Times New Roman" w:cs="Times New Roman"/>
                <w:sz w:val="28"/>
                <w:szCs w:val="28"/>
              </w:rPr>
              <w:t xml:space="preserve"> Ministru kabineta 2019.gada 17.septembra </w:t>
            </w:r>
            <w:r w:rsidR="00CD399A">
              <w:rPr>
                <w:rFonts w:ascii="Times New Roman" w:hAnsi="Times New Roman" w:cs="Times New Roman"/>
                <w:sz w:val="28"/>
                <w:szCs w:val="28"/>
              </w:rPr>
              <w:t>protokollēmuma</w:t>
            </w:r>
            <w:r w:rsidR="00202890">
              <w:rPr>
                <w:rFonts w:ascii="Times New Roman" w:hAnsi="Times New Roman" w:cs="Times New Roman"/>
                <w:sz w:val="28"/>
                <w:szCs w:val="28"/>
              </w:rPr>
              <w:t xml:space="preserve"> </w:t>
            </w:r>
            <w:r w:rsidR="00202890" w:rsidRPr="00934B19">
              <w:rPr>
                <w:rFonts w:ascii="Times New Roman" w:hAnsi="Times New Roman" w:cs="Times New Roman"/>
                <w:sz w:val="28"/>
                <w:szCs w:val="28"/>
                <w:shd w:val="clear" w:color="auto" w:fill="FFFFFF"/>
              </w:rPr>
              <w:t>(Nr.42 34.§)</w:t>
            </w:r>
            <w:r w:rsidR="00202890">
              <w:rPr>
                <w:rFonts w:ascii="Times New Roman" w:hAnsi="Times New Roman" w:cs="Times New Roman"/>
                <w:sz w:val="28"/>
                <w:szCs w:val="28"/>
              </w:rPr>
              <w:t xml:space="preserve"> </w:t>
            </w:r>
            <w:r w:rsidR="00633F73">
              <w:rPr>
                <w:rFonts w:ascii="Times New Roman" w:hAnsi="Times New Roman" w:cs="Times New Roman"/>
                <w:sz w:val="28"/>
                <w:szCs w:val="28"/>
              </w:rPr>
              <w:t>„</w:t>
            </w:r>
            <w:r w:rsidRPr="00934B19">
              <w:rPr>
                <w:rFonts w:ascii="Times New Roman" w:hAnsi="Times New Roman" w:cs="Times New Roman"/>
                <w:sz w:val="28"/>
                <w:szCs w:val="28"/>
              </w:rPr>
              <w:t xml:space="preserve">Informatīvais ziņojums </w:t>
            </w:r>
            <w:r w:rsidR="00633F73">
              <w:rPr>
                <w:rFonts w:ascii="Times New Roman" w:hAnsi="Times New Roman" w:cs="Times New Roman"/>
                <w:sz w:val="28"/>
                <w:szCs w:val="28"/>
              </w:rPr>
              <w:t>„</w:t>
            </w:r>
            <w:r w:rsidRPr="00934B19">
              <w:rPr>
                <w:rFonts w:ascii="Times New Roman" w:hAnsi="Times New Roman" w:cs="Times New Roman"/>
                <w:sz w:val="28"/>
                <w:szCs w:val="28"/>
              </w:rPr>
              <w:t>Par prioritārajiem pasākumiem valsts budžetam 2020.gadam un ietvaram 2020.</w:t>
            </w:r>
            <w:r w:rsidR="00633F73">
              <w:rPr>
                <w:rFonts w:ascii="Times New Roman" w:hAnsi="Times New Roman" w:cs="Times New Roman"/>
                <w:sz w:val="28"/>
                <w:szCs w:val="28"/>
              </w:rPr>
              <w:t xml:space="preserve"> </w:t>
            </w:r>
            <w:r w:rsidRPr="00934B19">
              <w:rPr>
                <w:rFonts w:ascii="Times New Roman" w:hAnsi="Times New Roman" w:cs="Times New Roman"/>
                <w:sz w:val="28"/>
                <w:szCs w:val="28"/>
              </w:rPr>
              <w:t>–</w:t>
            </w:r>
            <w:r w:rsidR="00633F73">
              <w:rPr>
                <w:rFonts w:ascii="Times New Roman" w:hAnsi="Times New Roman" w:cs="Times New Roman"/>
                <w:sz w:val="28"/>
                <w:szCs w:val="28"/>
              </w:rPr>
              <w:t xml:space="preserve"> </w:t>
            </w:r>
            <w:r w:rsidR="00202890">
              <w:rPr>
                <w:rFonts w:ascii="Times New Roman" w:hAnsi="Times New Roman" w:cs="Times New Roman"/>
                <w:sz w:val="28"/>
                <w:szCs w:val="28"/>
              </w:rPr>
              <w:t>2022.gadam”” 2.punktam</w:t>
            </w:r>
            <w:r w:rsidRPr="00934B19">
              <w:rPr>
                <w:rFonts w:ascii="Times New Roman" w:hAnsi="Times New Roman" w:cs="Times New Roman"/>
                <w:sz w:val="28"/>
                <w:szCs w:val="28"/>
              </w:rPr>
              <w:t xml:space="preserve"> (</w:t>
            </w:r>
            <w:r w:rsidR="00202890">
              <w:rPr>
                <w:rFonts w:ascii="Times New Roman" w:hAnsi="Times New Roman" w:cs="Times New Roman"/>
                <w:sz w:val="28"/>
                <w:szCs w:val="28"/>
                <w:shd w:val="clear" w:color="auto" w:fill="FFFFFF"/>
              </w:rPr>
              <w:t>p</w:t>
            </w:r>
            <w:r w:rsidR="00202890" w:rsidRPr="00934B19">
              <w:rPr>
                <w:rFonts w:ascii="Times New Roman" w:hAnsi="Times New Roman" w:cs="Times New Roman"/>
                <w:sz w:val="28"/>
                <w:szCs w:val="28"/>
                <w:shd w:val="clear" w:color="auto" w:fill="FFFFFF"/>
              </w:rPr>
              <w:t>rioritārā pasākuma kods: 15_02_H</w:t>
            </w:r>
            <w:r w:rsidRPr="00934B19">
              <w:rPr>
                <w:rFonts w:ascii="Times New Roman" w:hAnsi="Times New Roman" w:cs="Times New Roman"/>
                <w:sz w:val="28"/>
                <w:szCs w:val="28"/>
              </w:rPr>
              <w:t>).</w:t>
            </w:r>
            <w:r w:rsidR="00AC587D" w:rsidRPr="00934B19">
              <w:rPr>
                <w:rFonts w:ascii="Times New Roman" w:hAnsi="Times New Roman" w:cs="Times New Roman"/>
                <w:sz w:val="28"/>
                <w:szCs w:val="28"/>
              </w:rPr>
              <w:t xml:space="preserve"> </w:t>
            </w:r>
          </w:p>
          <w:p w:rsidR="00DD4C3B" w:rsidRDefault="00DD4C3B" w:rsidP="00934B19">
            <w:pPr>
              <w:spacing w:after="0" w:line="240" w:lineRule="auto"/>
              <w:jc w:val="both"/>
              <w:rPr>
                <w:rFonts w:ascii="Times New Roman" w:hAnsi="Times New Roman" w:cs="Times New Roman"/>
                <w:sz w:val="28"/>
                <w:szCs w:val="28"/>
              </w:rPr>
            </w:pPr>
          </w:p>
          <w:p w:rsidR="00B00502" w:rsidRDefault="007C565B" w:rsidP="00934B19">
            <w:pPr>
              <w:spacing w:after="0" w:line="240" w:lineRule="auto"/>
              <w:jc w:val="both"/>
              <w:rPr>
                <w:rFonts w:ascii="Times New Roman" w:hAnsi="Times New Roman" w:cs="Times New Roman"/>
                <w:sz w:val="28"/>
                <w:szCs w:val="28"/>
              </w:rPr>
            </w:pPr>
            <w:r w:rsidRPr="00934B19">
              <w:rPr>
                <w:rFonts w:ascii="Times New Roman" w:hAnsi="Times New Roman" w:cs="Times New Roman"/>
                <w:sz w:val="28"/>
                <w:szCs w:val="28"/>
              </w:rPr>
              <w:t xml:space="preserve">Saskaņā ar MK noteikumu </w:t>
            </w:r>
            <w:r w:rsidR="00B00502">
              <w:rPr>
                <w:rFonts w:ascii="Times New Roman" w:hAnsi="Times New Roman" w:cs="Times New Roman"/>
                <w:sz w:val="28"/>
                <w:szCs w:val="28"/>
              </w:rPr>
              <w:t xml:space="preserve">Nr.560 </w:t>
            </w:r>
            <w:r w:rsidR="00202890">
              <w:rPr>
                <w:rFonts w:ascii="Times New Roman" w:hAnsi="Times New Roman" w:cs="Times New Roman"/>
                <w:sz w:val="28"/>
                <w:szCs w:val="28"/>
              </w:rPr>
              <w:t>4. un</w:t>
            </w:r>
            <w:r w:rsidR="00DD4C3B">
              <w:rPr>
                <w:rFonts w:ascii="Times New Roman" w:hAnsi="Times New Roman" w:cs="Times New Roman"/>
                <w:sz w:val="28"/>
                <w:szCs w:val="28"/>
              </w:rPr>
              <w:t xml:space="preserve"> </w:t>
            </w:r>
            <w:r w:rsidRPr="00934B19">
              <w:rPr>
                <w:rFonts w:ascii="Times New Roman" w:hAnsi="Times New Roman" w:cs="Times New Roman"/>
                <w:sz w:val="28"/>
                <w:szCs w:val="28"/>
              </w:rPr>
              <w:t>5.punktu</w:t>
            </w:r>
            <w:r w:rsidR="00202890">
              <w:rPr>
                <w:rFonts w:ascii="Times New Roman" w:hAnsi="Times New Roman" w:cs="Times New Roman"/>
                <w:sz w:val="28"/>
                <w:szCs w:val="28"/>
              </w:rPr>
              <w:t xml:space="preserve"> </w:t>
            </w:r>
            <w:r w:rsidRPr="00934B19">
              <w:rPr>
                <w:rFonts w:ascii="Times New Roman" w:hAnsi="Times New Roman" w:cs="Times New Roman"/>
                <w:sz w:val="28"/>
                <w:szCs w:val="28"/>
              </w:rPr>
              <w:t>un 16.4</w:t>
            </w:r>
            <w:r w:rsidR="00CD399A">
              <w:rPr>
                <w:rFonts w:ascii="Times New Roman" w:hAnsi="Times New Roman" w:cs="Times New Roman"/>
                <w:sz w:val="28"/>
                <w:szCs w:val="28"/>
              </w:rPr>
              <w:t>.</w:t>
            </w:r>
            <w:r w:rsidRPr="00934B19">
              <w:rPr>
                <w:rFonts w:ascii="Times New Roman" w:hAnsi="Times New Roman" w:cs="Times New Roman"/>
                <w:sz w:val="28"/>
                <w:szCs w:val="28"/>
              </w:rPr>
              <w:t>apakšpunktu</w:t>
            </w:r>
            <w:r w:rsidR="004C1E30" w:rsidRPr="00934B19">
              <w:rPr>
                <w:rFonts w:ascii="Times New Roman" w:hAnsi="Times New Roman" w:cs="Times New Roman"/>
                <w:sz w:val="28"/>
                <w:szCs w:val="28"/>
              </w:rPr>
              <w:t xml:space="preserve"> Programmu</w:t>
            </w:r>
            <w:r w:rsidRPr="00934B19">
              <w:rPr>
                <w:rFonts w:ascii="Times New Roman" w:hAnsi="Times New Roman" w:cs="Times New Roman"/>
                <w:sz w:val="28"/>
                <w:szCs w:val="28"/>
              </w:rPr>
              <w:t xml:space="preserve"> ir paredzēts īstenot līdz 2022.gada 31.decembrim.</w:t>
            </w:r>
          </w:p>
          <w:p w:rsidR="00AC587D" w:rsidRPr="00934B19" w:rsidRDefault="00AC587D" w:rsidP="00934B19">
            <w:pPr>
              <w:spacing w:after="0" w:line="240" w:lineRule="auto"/>
              <w:jc w:val="both"/>
              <w:rPr>
                <w:rFonts w:ascii="Times New Roman" w:hAnsi="Times New Roman" w:cs="Times New Roman"/>
                <w:sz w:val="28"/>
                <w:szCs w:val="28"/>
              </w:rPr>
            </w:pPr>
          </w:p>
          <w:p w:rsidR="00AE6366" w:rsidRPr="00934B19" w:rsidRDefault="005D1ADB" w:rsidP="00FB76D1">
            <w:pPr>
              <w:spacing w:after="0" w:line="240" w:lineRule="auto"/>
              <w:jc w:val="both"/>
              <w:rPr>
                <w:rFonts w:ascii="Times New Roman" w:hAnsi="Times New Roman" w:cs="Times New Roman"/>
                <w:sz w:val="28"/>
                <w:szCs w:val="28"/>
              </w:rPr>
            </w:pPr>
            <w:r w:rsidRPr="00934B19">
              <w:rPr>
                <w:rFonts w:ascii="Times New Roman" w:eastAsia="Times New Roman" w:hAnsi="Times New Roman" w:cs="Times New Roman"/>
                <w:sz w:val="28"/>
                <w:szCs w:val="28"/>
              </w:rPr>
              <w:t xml:space="preserve">Saskaņā ar MK noteikumu </w:t>
            </w:r>
            <w:r w:rsidR="006958B0">
              <w:rPr>
                <w:rFonts w:ascii="Times New Roman" w:eastAsia="Times New Roman" w:hAnsi="Times New Roman" w:cs="Times New Roman"/>
                <w:sz w:val="28"/>
                <w:szCs w:val="28"/>
              </w:rPr>
              <w:t xml:space="preserve">Nr.560 </w:t>
            </w:r>
            <w:r w:rsidR="00202890">
              <w:rPr>
                <w:rFonts w:ascii="Times New Roman" w:eastAsia="Times New Roman" w:hAnsi="Times New Roman" w:cs="Times New Roman"/>
                <w:sz w:val="28"/>
                <w:szCs w:val="28"/>
              </w:rPr>
              <w:t>39.punktu</w:t>
            </w:r>
            <w:r w:rsidRPr="00934B19">
              <w:rPr>
                <w:rFonts w:ascii="Times New Roman" w:eastAsia="Times New Roman" w:hAnsi="Times New Roman" w:cs="Times New Roman"/>
                <w:sz w:val="28"/>
                <w:szCs w:val="28"/>
              </w:rPr>
              <w:t xml:space="preserve"> </w:t>
            </w:r>
            <w:r w:rsidR="00202890">
              <w:rPr>
                <w:rFonts w:ascii="Times New Roman" w:hAnsi="Times New Roman" w:cs="Times New Roman"/>
                <w:sz w:val="28"/>
                <w:szCs w:val="28"/>
              </w:rPr>
              <w:t>Programmas</w:t>
            </w:r>
            <w:r w:rsidR="00FB1780" w:rsidRPr="00934B19">
              <w:rPr>
                <w:rFonts w:ascii="Times New Roman" w:hAnsi="Times New Roman" w:cs="Times New Roman"/>
                <w:sz w:val="28"/>
                <w:szCs w:val="28"/>
                <w:shd w:val="clear" w:color="auto" w:fill="FFFFFF"/>
              </w:rPr>
              <w:t xml:space="preserve"> īstenošanas laiku bez papildu finansējuma piešķiršanas un atkārtotas </w:t>
            </w:r>
            <w:r w:rsidR="00FB76D1">
              <w:rPr>
                <w:rFonts w:ascii="Times New Roman" w:hAnsi="Times New Roman" w:cs="Times New Roman"/>
                <w:sz w:val="28"/>
                <w:szCs w:val="28"/>
                <w:shd w:val="clear" w:color="auto" w:fill="FFFFFF"/>
              </w:rPr>
              <w:t>Programmas projektu</w:t>
            </w:r>
            <w:r w:rsidR="00FB1780" w:rsidRPr="00934B19">
              <w:rPr>
                <w:rFonts w:ascii="Times New Roman" w:hAnsi="Times New Roman" w:cs="Times New Roman"/>
                <w:sz w:val="28"/>
                <w:szCs w:val="28"/>
                <w:shd w:val="clear" w:color="auto" w:fill="FFFFFF"/>
              </w:rPr>
              <w:t xml:space="preserve"> noslēguma zinātniskā pārskata ekspertīzes veikšanas var pagarināt uz laiku līdz vienam gadam, pamatojoties uz </w:t>
            </w:r>
            <w:r w:rsidR="00FB76D1">
              <w:rPr>
                <w:rFonts w:ascii="Times New Roman" w:hAnsi="Times New Roman" w:cs="Times New Roman"/>
                <w:sz w:val="28"/>
                <w:szCs w:val="28"/>
                <w:shd w:val="clear" w:color="auto" w:fill="FFFFFF"/>
              </w:rPr>
              <w:t>Programmas</w:t>
            </w:r>
            <w:r w:rsidR="00FB76D1" w:rsidRPr="00934B19">
              <w:rPr>
                <w:rFonts w:ascii="Times New Roman" w:hAnsi="Times New Roman" w:cs="Times New Roman"/>
                <w:sz w:val="28"/>
                <w:szCs w:val="28"/>
                <w:shd w:val="clear" w:color="auto" w:fill="FFFFFF"/>
              </w:rPr>
              <w:t xml:space="preserve"> </w:t>
            </w:r>
            <w:r w:rsidR="00FB76D1">
              <w:rPr>
                <w:rFonts w:ascii="Times New Roman" w:hAnsi="Times New Roman" w:cs="Times New Roman"/>
                <w:sz w:val="28"/>
                <w:szCs w:val="28"/>
                <w:shd w:val="clear" w:color="auto" w:fill="FFFFFF"/>
              </w:rPr>
              <w:t>projekta</w:t>
            </w:r>
            <w:r w:rsidR="00FB1780" w:rsidRPr="00934B19">
              <w:rPr>
                <w:rFonts w:ascii="Times New Roman" w:hAnsi="Times New Roman" w:cs="Times New Roman"/>
                <w:sz w:val="28"/>
                <w:szCs w:val="28"/>
                <w:shd w:val="clear" w:color="auto" w:fill="FFFFFF"/>
              </w:rPr>
              <w:t xml:space="preserve"> īstenotāja rakstveida iesniegumu</w:t>
            </w:r>
            <w:r w:rsidR="00FB76D1">
              <w:rPr>
                <w:rFonts w:ascii="Times New Roman" w:hAnsi="Times New Roman" w:cs="Times New Roman"/>
                <w:sz w:val="28"/>
                <w:szCs w:val="28"/>
                <w:shd w:val="clear" w:color="auto" w:fill="FFFFFF"/>
              </w:rPr>
              <w:t xml:space="preserve"> </w:t>
            </w:r>
            <w:r w:rsidR="00FB76D1" w:rsidRPr="00FB76D1">
              <w:rPr>
                <w:rFonts w:ascii="Times New Roman" w:hAnsi="Times New Roman" w:cs="Times New Roman"/>
                <w:sz w:val="28"/>
                <w:szCs w:val="28"/>
                <w:shd w:val="clear" w:color="auto" w:fill="FFFFFF"/>
              </w:rPr>
              <w:t>Studiju un zināt</w:t>
            </w:r>
            <w:r w:rsidR="00FB76D1">
              <w:rPr>
                <w:rFonts w:ascii="Times New Roman" w:hAnsi="Times New Roman" w:cs="Times New Roman"/>
                <w:sz w:val="28"/>
                <w:szCs w:val="28"/>
                <w:shd w:val="clear" w:color="auto" w:fill="FFFFFF"/>
              </w:rPr>
              <w:t>nes</w:t>
            </w:r>
            <w:r w:rsidR="00FB1780" w:rsidRPr="00934B19">
              <w:rPr>
                <w:rFonts w:ascii="Times New Roman" w:hAnsi="Times New Roman" w:cs="Times New Roman"/>
                <w:sz w:val="28"/>
                <w:szCs w:val="28"/>
                <w:shd w:val="clear" w:color="auto" w:fill="FFFFFF"/>
              </w:rPr>
              <w:t xml:space="preserve"> administrācijai, ja tas nepieciešams </w:t>
            </w:r>
            <w:r w:rsidR="00FB76D1">
              <w:rPr>
                <w:rFonts w:ascii="Times New Roman" w:hAnsi="Times New Roman" w:cs="Times New Roman"/>
                <w:sz w:val="28"/>
                <w:szCs w:val="28"/>
                <w:shd w:val="clear" w:color="auto" w:fill="FFFFFF"/>
              </w:rPr>
              <w:t>Programmas</w:t>
            </w:r>
            <w:r w:rsidR="00FB76D1" w:rsidRPr="00934B19">
              <w:rPr>
                <w:rFonts w:ascii="Times New Roman" w:hAnsi="Times New Roman" w:cs="Times New Roman"/>
                <w:sz w:val="28"/>
                <w:szCs w:val="28"/>
                <w:shd w:val="clear" w:color="auto" w:fill="FFFFFF"/>
              </w:rPr>
              <w:t xml:space="preserve"> </w:t>
            </w:r>
            <w:r w:rsidR="00FB1780" w:rsidRPr="00934B19">
              <w:rPr>
                <w:rFonts w:ascii="Times New Roman" w:hAnsi="Times New Roman" w:cs="Times New Roman"/>
                <w:sz w:val="28"/>
                <w:szCs w:val="28"/>
                <w:shd w:val="clear" w:color="auto" w:fill="FFFFFF"/>
              </w:rPr>
              <w:t>projekta rezultātu nostiprināšanai un publiskošanai.</w:t>
            </w:r>
          </w:p>
        </w:tc>
      </w:tr>
      <w:tr w:rsidR="007922B4" w:rsidRPr="00934B19" w:rsidTr="008F046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934B19" w:rsidRDefault="00E5323B" w:rsidP="00202890">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lastRenderedPageBreak/>
              <w:t>3.</w:t>
            </w:r>
          </w:p>
        </w:tc>
        <w:tc>
          <w:tcPr>
            <w:tcW w:w="1856"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Projekta izstrādē iesaistītās institūcijas un publiskas personas kapitālsabiedrības</w:t>
            </w:r>
          </w:p>
        </w:tc>
        <w:tc>
          <w:tcPr>
            <w:tcW w:w="2783" w:type="pct"/>
            <w:tcBorders>
              <w:top w:val="outset" w:sz="6" w:space="0" w:color="auto"/>
              <w:left w:val="outset" w:sz="6" w:space="0" w:color="auto"/>
              <w:bottom w:val="outset" w:sz="6" w:space="0" w:color="auto"/>
              <w:right w:val="outset" w:sz="6" w:space="0" w:color="auto"/>
            </w:tcBorders>
            <w:hideMark/>
          </w:tcPr>
          <w:p w:rsidR="00770BA2" w:rsidRDefault="00FB76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Nacionālā</w:t>
            </w:r>
            <w:r w:rsidRPr="00934B19">
              <w:rPr>
                <w:rFonts w:ascii="Times New Roman" w:hAnsi="Times New Roman" w:cs="Times New Roman"/>
                <w:sz w:val="28"/>
                <w:szCs w:val="28"/>
              </w:rPr>
              <w:t xml:space="preserve"> kultūras </w:t>
            </w:r>
            <w:r w:rsidR="008C2A17" w:rsidRPr="00934B19">
              <w:rPr>
                <w:rFonts w:ascii="Times New Roman" w:hAnsi="Times New Roman" w:cs="Times New Roman"/>
                <w:sz w:val="28"/>
                <w:szCs w:val="28"/>
              </w:rPr>
              <w:t xml:space="preserve">padome, kuras locekļi ir </w:t>
            </w:r>
            <w:r w:rsidR="003C77CA" w:rsidRPr="00934B19">
              <w:rPr>
                <w:rFonts w:ascii="Times New Roman" w:hAnsi="Times New Roman" w:cs="Times New Roman"/>
                <w:sz w:val="28"/>
                <w:szCs w:val="28"/>
              </w:rPr>
              <w:t xml:space="preserve">UNESCO Latvijas Nacionālās komisijas, Latvijas Radošo savienību padomes, Kultūras alianses, Dziesmu un deju svētku padomes, biedrības „Laiks kultūrai”, Latvijas Kultūras darbinieku biedrības, Laikmetīgās kultūras nevalstisko organizāciju asociācijas, Literatūras un grāmatniecības padomes, Latvijas Mūzikas padomes, Latvijas Teātra padomes, Latvijas </w:t>
            </w:r>
            <w:r w:rsidR="003C77CA" w:rsidRPr="00934B19">
              <w:rPr>
                <w:rFonts w:ascii="Times New Roman" w:hAnsi="Times New Roman" w:cs="Times New Roman"/>
                <w:sz w:val="28"/>
                <w:szCs w:val="28"/>
              </w:rPr>
              <w:lastRenderedPageBreak/>
              <w:t xml:space="preserve">Bibliotēku padomes, Latvijas Muzeju padomes, Arhīvu padomes, Vizuālās mākslas padomes, Nacionālās arhitektūras padomes, Latvijas Filmu padomes, Latvijas Dejas padomes un Latvijas Pašvaldību savienības, kultūras pieminekļu aizsardzības nozares pārstāvis, kā arī uzņēmējdarbību un kultūrizglītību pārstāvoši locekļi. </w:t>
            </w:r>
            <w:r w:rsidRPr="00934B19">
              <w:rPr>
                <w:rFonts w:ascii="Times New Roman" w:hAnsi="Times New Roman" w:cs="Times New Roman"/>
                <w:sz w:val="28"/>
                <w:szCs w:val="28"/>
              </w:rPr>
              <w:t xml:space="preserve">Nacionālās kultūras padomes </w:t>
            </w:r>
            <w:r w:rsidR="003C77CA" w:rsidRPr="00934B19">
              <w:rPr>
                <w:rFonts w:ascii="Times New Roman" w:hAnsi="Times New Roman" w:cs="Times New Roman"/>
                <w:sz w:val="28"/>
                <w:szCs w:val="28"/>
              </w:rPr>
              <w:t>darbā piedalās Kultūras ministrijas un Izglītības un zinātnes ministrijas pārstāvji.</w:t>
            </w:r>
            <w:r>
              <w:rPr>
                <w:rFonts w:ascii="Times New Roman" w:hAnsi="Times New Roman" w:cs="Times New Roman"/>
                <w:sz w:val="28"/>
                <w:szCs w:val="28"/>
              </w:rPr>
              <w:t xml:space="preserve"> Konsultācijas</w:t>
            </w:r>
            <w:r w:rsidR="00772B73" w:rsidRPr="00934B19">
              <w:rPr>
                <w:rFonts w:ascii="Times New Roman" w:hAnsi="Times New Roman" w:cs="Times New Roman"/>
                <w:sz w:val="28"/>
                <w:szCs w:val="28"/>
              </w:rPr>
              <w:t xml:space="preserve"> sniedza </w:t>
            </w:r>
            <w:r w:rsidR="008C2A17" w:rsidRPr="00934B19">
              <w:rPr>
                <w:rFonts w:ascii="Times New Roman" w:hAnsi="Times New Roman" w:cs="Times New Roman"/>
                <w:sz w:val="28"/>
                <w:szCs w:val="28"/>
              </w:rPr>
              <w:t xml:space="preserve">Izglītības un zinātnes ministrijas, </w:t>
            </w:r>
            <w:r w:rsidR="00E664A5" w:rsidRPr="00934B19">
              <w:rPr>
                <w:rFonts w:ascii="Times New Roman" w:hAnsi="Times New Roman" w:cs="Times New Roman"/>
                <w:sz w:val="28"/>
                <w:szCs w:val="28"/>
              </w:rPr>
              <w:t>Latvijas Zinātnes padome</w:t>
            </w:r>
            <w:r w:rsidR="00772B73" w:rsidRPr="00934B19">
              <w:rPr>
                <w:rFonts w:ascii="Times New Roman" w:hAnsi="Times New Roman" w:cs="Times New Roman"/>
                <w:sz w:val="28"/>
                <w:szCs w:val="28"/>
              </w:rPr>
              <w:t>s</w:t>
            </w:r>
            <w:r w:rsidR="00805E11" w:rsidRPr="00934B19">
              <w:rPr>
                <w:rFonts w:ascii="Times New Roman" w:hAnsi="Times New Roman" w:cs="Times New Roman"/>
                <w:sz w:val="28"/>
                <w:szCs w:val="28"/>
              </w:rPr>
              <w:t xml:space="preserve"> un Latvijas Zinātņu akadēmijas </w:t>
            </w:r>
            <w:r w:rsidR="00772B73" w:rsidRPr="00934B19">
              <w:rPr>
                <w:rFonts w:ascii="Times New Roman" w:hAnsi="Times New Roman" w:cs="Times New Roman"/>
                <w:sz w:val="28"/>
                <w:szCs w:val="28"/>
              </w:rPr>
              <w:t>pārstāvji</w:t>
            </w:r>
            <w:r w:rsidR="00D0362F" w:rsidRPr="00934B19">
              <w:rPr>
                <w:rFonts w:ascii="Times New Roman" w:hAnsi="Times New Roman" w:cs="Times New Roman"/>
                <w:sz w:val="28"/>
                <w:szCs w:val="28"/>
              </w:rPr>
              <w:t>.</w:t>
            </w:r>
          </w:p>
        </w:tc>
      </w:tr>
      <w:tr w:rsidR="007922B4" w:rsidRPr="00934B19" w:rsidTr="008F046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934B19" w:rsidRDefault="00E5323B" w:rsidP="00202890">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lastRenderedPageBreak/>
              <w:t>4.</w:t>
            </w:r>
          </w:p>
        </w:tc>
        <w:tc>
          <w:tcPr>
            <w:tcW w:w="1856"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Cita informācija</w:t>
            </w:r>
          </w:p>
        </w:tc>
        <w:tc>
          <w:tcPr>
            <w:tcW w:w="278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Nav</w:t>
            </w:r>
          </w:p>
        </w:tc>
      </w:tr>
    </w:tbl>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3"/>
        <w:gridCol w:w="3452"/>
        <w:gridCol w:w="5176"/>
      </w:tblGrid>
      <w:tr w:rsidR="007922B4" w:rsidRPr="00934B19"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b/>
                <w:bCs/>
                <w:iCs/>
                <w:sz w:val="28"/>
                <w:szCs w:val="28"/>
                <w:lang w:eastAsia="lv-LV"/>
              </w:rPr>
            </w:pPr>
            <w:r w:rsidRPr="00934B19">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7922B4" w:rsidRPr="00934B19" w:rsidTr="0040225A">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655F2C" w:rsidRPr="00934B19" w:rsidRDefault="00E5323B" w:rsidP="00202890">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1.</w:t>
            </w:r>
          </w:p>
        </w:tc>
        <w:tc>
          <w:tcPr>
            <w:tcW w:w="1856"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Sabiedrības mērķgrupas, kuras tiesiskais regulējums ietekmē vai varētu ietekmēt</w:t>
            </w:r>
          </w:p>
        </w:tc>
        <w:tc>
          <w:tcPr>
            <w:tcW w:w="2783" w:type="pct"/>
            <w:tcBorders>
              <w:top w:val="outset" w:sz="6" w:space="0" w:color="auto"/>
              <w:left w:val="outset" w:sz="6" w:space="0" w:color="auto"/>
              <w:bottom w:val="outset" w:sz="6" w:space="0" w:color="auto"/>
              <w:right w:val="outset" w:sz="6" w:space="0" w:color="auto"/>
            </w:tcBorders>
            <w:hideMark/>
          </w:tcPr>
          <w:p w:rsidR="00770BA2" w:rsidRDefault="00F658BA" w:rsidP="00FB76D1">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w:t>
            </w:r>
            <w:r w:rsidR="00767C68" w:rsidRPr="00934B19">
              <w:rPr>
                <w:rFonts w:ascii="Times New Roman" w:eastAsia="Times New Roman" w:hAnsi="Times New Roman" w:cs="Times New Roman"/>
                <w:iCs/>
                <w:sz w:val="28"/>
                <w:szCs w:val="28"/>
                <w:lang w:eastAsia="lv-LV"/>
              </w:rPr>
              <w:t>rojekta tiesiskais regulējums ietekmē zinātniskās institūcijas, augstskolas</w:t>
            </w:r>
            <w:r w:rsidR="00450899" w:rsidRPr="00934B19">
              <w:rPr>
                <w:rFonts w:ascii="Times New Roman" w:eastAsia="Times New Roman" w:hAnsi="Times New Roman" w:cs="Times New Roman"/>
                <w:iCs/>
                <w:sz w:val="28"/>
                <w:szCs w:val="28"/>
                <w:lang w:eastAsia="lv-LV"/>
              </w:rPr>
              <w:t xml:space="preserve"> un </w:t>
            </w:r>
            <w:r w:rsidR="00450899" w:rsidRPr="00934B19">
              <w:rPr>
                <w:rFonts w:ascii="Times New Roman" w:hAnsi="Times New Roman" w:cs="Times New Roman"/>
                <w:sz w:val="28"/>
                <w:szCs w:val="28"/>
              </w:rPr>
              <w:t>valsts institūcijas, kurās zinātniskās darbības veikšana</w:t>
            </w:r>
            <w:r w:rsidR="00450899" w:rsidRPr="00934B19" w:rsidDel="002D1016">
              <w:rPr>
                <w:rFonts w:ascii="Times New Roman" w:hAnsi="Times New Roman" w:cs="Times New Roman"/>
                <w:sz w:val="28"/>
                <w:szCs w:val="28"/>
              </w:rPr>
              <w:t xml:space="preserve"> </w:t>
            </w:r>
            <w:r w:rsidR="00450899" w:rsidRPr="00934B19">
              <w:rPr>
                <w:rFonts w:ascii="Times New Roman" w:hAnsi="Times New Roman" w:cs="Times New Roman"/>
                <w:sz w:val="28"/>
                <w:szCs w:val="28"/>
              </w:rPr>
              <w:t>ir noteikta ar ārējo tiesību aktu, nolikumā vai statūtos.</w:t>
            </w:r>
            <w:r w:rsidR="00FB76D1">
              <w:rPr>
                <w:rFonts w:ascii="Times New Roman" w:hAnsi="Times New Roman" w:cs="Times New Roman"/>
                <w:sz w:val="28"/>
                <w:szCs w:val="28"/>
              </w:rPr>
              <w:t xml:space="preserve"> </w:t>
            </w:r>
            <w:r>
              <w:rPr>
                <w:rFonts w:ascii="Times New Roman" w:eastAsia="Times New Roman" w:hAnsi="Times New Roman" w:cs="Times New Roman"/>
                <w:iCs/>
                <w:sz w:val="28"/>
                <w:szCs w:val="28"/>
                <w:lang w:eastAsia="lv-LV"/>
              </w:rPr>
              <w:t>P</w:t>
            </w:r>
            <w:r w:rsidR="00767C68" w:rsidRPr="00934B19">
              <w:rPr>
                <w:rFonts w:ascii="Times New Roman" w:eastAsia="Times New Roman" w:hAnsi="Times New Roman" w:cs="Times New Roman"/>
                <w:iCs/>
                <w:sz w:val="28"/>
                <w:szCs w:val="28"/>
                <w:lang w:eastAsia="lv-LV"/>
              </w:rPr>
              <w:t>rojekta</w:t>
            </w:r>
            <w:r w:rsidR="00FB76D1">
              <w:rPr>
                <w:rFonts w:ascii="Times New Roman" w:eastAsia="Times New Roman" w:hAnsi="Times New Roman" w:cs="Times New Roman"/>
                <w:iCs/>
                <w:sz w:val="28"/>
                <w:szCs w:val="28"/>
                <w:lang w:eastAsia="lv-LV"/>
              </w:rPr>
              <w:t xml:space="preserve"> mērķa grupas ir</w:t>
            </w:r>
            <w:r w:rsidR="00767C68" w:rsidRPr="00934B19">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 xml:space="preserve">Kultūras </w:t>
            </w:r>
            <w:r w:rsidR="00E91EE4" w:rsidRPr="00934B19">
              <w:rPr>
                <w:rFonts w:ascii="Times New Roman" w:eastAsia="Times New Roman" w:hAnsi="Times New Roman" w:cs="Times New Roman"/>
                <w:iCs/>
                <w:sz w:val="28"/>
                <w:szCs w:val="28"/>
                <w:lang w:eastAsia="lv-LV"/>
              </w:rPr>
              <w:t>ministrija</w:t>
            </w:r>
            <w:r w:rsidR="009C557D" w:rsidRPr="00934B19">
              <w:rPr>
                <w:rFonts w:ascii="Times New Roman" w:eastAsia="Times New Roman" w:hAnsi="Times New Roman" w:cs="Times New Roman"/>
                <w:iCs/>
                <w:sz w:val="28"/>
                <w:szCs w:val="28"/>
                <w:lang w:eastAsia="lv-LV"/>
              </w:rPr>
              <w:t xml:space="preserve">, Latvijas Zinātnes </w:t>
            </w:r>
            <w:r w:rsidR="00E91EE4" w:rsidRPr="00934B19">
              <w:rPr>
                <w:rFonts w:ascii="Times New Roman" w:eastAsia="Times New Roman" w:hAnsi="Times New Roman" w:cs="Times New Roman"/>
                <w:iCs/>
                <w:sz w:val="28"/>
                <w:szCs w:val="28"/>
                <w:lang w:eastAsia="lv-LV"/>
              </w:rPr>
              <w:t>padome</w:t>
            </w:r>
            <w:r w:rsidR="00F506FC" w:rsidRPr="00934B19">
              <w:rPr>
                <w:rFonts w:ascii="Times New Roman" w:eastAsia="Times New Roman" w:hAnsi="Times New Roman" w:cs="Times New Roman"/>
                <w:iCs/>
                <w:sz w:val="28"/>
                <w:szCs w:val="28"/>
                <w:lang w:eastAsia="lv-LV"/>
              </w:rPr>
              <w:t>,</w:t>
            </w:r>
            <w:r w:rsidR="009C557D" w:rsidRPr="00934B19">
              <w:rPr>
                <w:rFonts w:ascii="Times New Roman" w:eastAsia="Times New Roman" w:hAnsi="Times New Roman" w:cs="Times New Roman"/>
                <w:iCs/>
                <w:sz w:val="28"/>
                <w:szCs w:val="28"/>
                <w:lang w:eastAsia="lv-LV"/>
              </w:rPr>
              <w:t xml:space="preserve"> Studiju un zinātnes </w:t>
            </w:r>
            <w:r w:rsidR="00E91EE4" w:rsidRPr="00934B19">
              <w:rPr>
                <w:rFonts w:ascii="Times New Roman" w:eastAsia="Times New Roman" w:hAnsi="Times New Roman" w:cs="Times New Roman"/>
                <w:iCs/>
                <w:sz w:val="28"/>
                <w:szCs w:val="28"/>
                <w:lang w:eastAsia="lv-LV"/>
              </w:rPr>
              <w:t>administrācija un tajās nodarbinātie</w:t>
            </w:r>
            <w:r>
              <w:rPr>
                <w:rFonts w:ascii="Times New Roman" w:eastAsia="Times New Roman" w:hAnsi="Times New Roman" w:cs="Times New Roman"/>
                <w:iCs/>
                <w:sz w:val="28"/>
                <w:szCs w:val="28"/>
                <w:lang w:eastAsia="lv-LV"/>
              </w:rPr>
              <w:t>,</w:t>
            </w:r>
            <w:r w:rsidR="00633DD6" w:rsidRPr="00934B19">
              <w:rPr>
                <w:rFonts w:ascii="Times New Roman" w:eastAsia="Times New Roman" w:hAnsi="Times New Roman" w:cs="Times New Roman"/>
                <w:iCs/>
                <w:sz w:val="28"/>
                <w:szCs w:val="28"/>
                <w:lang w:eastAsia="lv-LV"/>
              </w:rPr>
              <w:t xml:space="preserve"> citas valsts institūcijas un tajās nodarbinātie</w:t>
            </w:r>
            <w:r>
              <w:rPr>
                <w:rFonts w:ascii="Times New Roman" w:eastAsia="Times New Roman" w:hAnsi="Times New Roman" w:cs="Times New Roman"/>
                <w:iCs/>
                <w:sz w:val="28"/>
                <w:szCs w:val="28"/>
                <w:lang w:eastAsia="lv-LV"/>
              </w:rPr>
              <w:t>,</w:t>
            </w:r>
            <w:r w:rsidR="009C557D" w:rsidRPr="00934B19">
              <w:rPr>
                <w:rFonts w:ascii="Times New Roman" w:eastAsia="Times New Roman" w:hAnsi="Times New Roman" w:cs="Times New Roman"/>
                <w:iCs/>
                <w:sz w:val="28"/>
                <w:szCs w:val="28"/>
                <w:lang w:eastAsia="lv-LV"/>
              </w:rPr>
              <w:t xml:space="preserve"> </w:t>
            </w:r>
            <w:r w:rsidR="00E91EE4" w:rsidRPr="00934B19">
              <w:rPr>
                <w:rFonts w:ascii="Times New Roman" w:eastAsia="Times New Roman" w:hAnsi="Times New Roman" w:cs="Times New Roman"/>
                <w:iCs/>
                <w:sz w:val="28"/>
                <w:szCs w:val="28"/>
                <w:lang w:eastAsia="lv-LV"/>
              </w:rPr>
              <w:t>zinātniskie institūti</w:t>
            </w:r>
            <w:r w:rsidR="00633DD6" w:rsidRPr="00934B19">
              <w:rPr>
                <w:rFonts w:ascii="Times New Roman" w:eastAsia="Times New Roman" w:hAnsi="Times New Roman" w:cs="Times New Roman"/>
                <w:iCs/>
                <w:sz w:val="28"/>
                <w:szCs w:val="28"/>
                <w:lang w:eastAsia="lv-LV"/>
              </w:rPr>
              <w:t>, augstskolas</w:t>
            </w:r>
            <w:r w:rsidR="00E91EE4" w:rsidRPr="00934B19">
              <w:rPr>
                <w:rFonts w:ascii="Times New Roman" w:eastAsia="Times New Roman" w:hAnsi="Times New Roman" w:cs="Times New Roman"/>
                <w:iCs/>
                <w:sz w:val="28"/>
                <w:szCs w:val="28"/>
                <w:lang w:eastAsia="lv-LV"/>
              </w:rPr>
              <w:t xml:space="preserve"> un tajos nodarbinātie</w:t>
            </w:r>
            <w:r>
              <w:rPr>
                <w:rFonts w:ascii="Times New Roman" w:eastAsia="Times New Roman" w:hAnsi="Times New Roman" w:cs="Times New Roman"/>
                <w:iCs/>
                <w:sz w:val="28"/>
                <w:szCs w:val="28"/>
                <w:lang w:eastAsia="lv-LV"/>
              </w:rPr>
              <w:t>,</w:t>
            </w:r>
            <w:r w:rsidR="00E91EE4" w:rsidRPr="00934B19">
              <w:rPr>
                <w:rFonts w:ascii="Times New Roman" w:eastAsia="Times New Roman" w:hAnsi="Times New Roman" w:cs="Times New Roman"/>
                <w:iCs/>
                <w:sz w:val="28"/>
                <w:szCs w:val="28"/>
                <w:lang w:eastAsia="lv-LV"/>
              </w:rPr>
              <w:t xml:space="preserve"> zinātnieki</w:t>
            </w:r>
            <w:r>
              <w:rPr>
                <w:rFonts w:ascii="Times New Roman" w:eastAsia="Times New Roman" w:hAnsi="Times New Roman" w:cs="Times New Roman"/>
                <w:iCs/>
                <w:sz w:val="28"/>
                <w:szCs w:val="28"/>
                <w:lang w:eastAsia="lv-LV"/>
              </w:rPr>
              <w:t>,</w:t>
            </w:r>
            <w:r w:rsidR="00F506FC" w:rsidRPr="00934B19">
              <w:rPr>
                <w:rFonts w:ascii="Times New Roman" w:eastAsia="Times New Roman" w:hAnsi="Times New Roman" w:cs="Times New Roman"/>
                <w:iCs/>
                <w:sz w:val="28"/>
                <w:szCs w:val="28"/>
                <w:lang w:eastAsia="lv-LV"/>
              </w:rPr>
              <w:t xml:space="preserve"> </w:t>
            </w:r>
            <w:r w:rsidR="009C557D" w:rsidRPr="00934B19">
              <w:rPr>
                <w:rFonts w:ascii="Times New Roman" w:eastAsia="Times New Roman" w:hAnsi="Times New Roman" w:cs="Times New Roman"/>
                <w:iCs/>
                <w:sz w:val="28"/>
                <w:szCs w:val="28"/>
                <w:lang w:eastAsia="lv-LV"/>
              </w:rPr>
              <w:t>stud</w:t>
            </w:r>
            <w:r w:rsidR="00E91EE4" w:rsidRPr="00934B19">
              <w:rPr>
                <w:rFonts w:ascii="Times New Roman" w:eastAsia="Times New Roman" w:hAnsi="Times New Roman" w:cs="Times New Roman"/>
                <w:iCs/>
                <w:sz w:val="28"/>
                <w:szCs w:val="28"/>
                <w:lang w:eastAsia="lv-LV"/>
              </w:rPr>
              <w:t>ējošie</w:t>
            </w:r>
            <w:r w:rsidR="00633DD6" w:rsidRPr="00934B19">
              <w:rPr>
                <w:rFonts w:ascii="Times New Roman" w:eastAsia="Times New Roman" w:hAnsi="Times New Roman" w:cs="Times New Roman"/>
                <w:iCs/>
                <w:sz w:val="28"/>
                <w:szCs w:val="28"/>
                <w:lang w:eastAsia="lv-LV"/>
              </w:rPr>
              <w:t xml:space="preserve"> un</w:t>
            </w:r>
            <w:r w:rsidR="00E91EE4" w:rsidRPr="00934B19">
              <w:rPr>
                <w:rFonts w:ascii="Times New Roman" w:eastAsia="Times New Roman" w:hAnsi="Times New Roman" w:cs="Times New Roman"/>
                <w:iCs/>
                <w:sz w:val="28"/>
                <w:szCs w:val="28"/>
                <w:lang w:eastAsia="lv-LV"/>
              </w:rPr>
              <w:t xml:space="preserve"> doktora grāda pretendenti.</w:t>
            </w:r>
          </w:p>
        </w:tc>
      </w:tr>
      <w:tr w:rsidR="007922B4" w:rsidRPr="00934B19" w:rsidTr="0040225A">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655F2C" w:rsidRPr="00934B19" w:rsidRDefault="00E5323B" w:rsidP="00202890">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2.</w:t>
            </w:r>
          </w:p>
        </w:tc>
        <w:tc>
          <w:tcPr>
            <w:tcW w:w="1856"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Tiesiskā regulējuma ietekme uz tautsaimniecību un administratīvo slogu</w:t>
            </w:r>
          </w:p>
        </w:tc>
        <w:tc>
          <w:tcPr>
            <w:tcW w:w="2783" w:type="pct"/>
            <w:tcBorders>
              <w:top w:val="outset" w:sz="6" w:space="0" w:color="auto"/>
              <w:left w:val="outset" w:sz="6" w:space="0" w:color="auto"/>
              <w:bottom w:val="outset" w:sz="6" w:space="0" w:color="auto"/>
              <w:right w:val="outset" w:sz="6" w:space="0" w:color="auto"/>
            </w:tcBorders>
            <w:hideMark/>
          </w:tcPr>
          <w:p w:rsidR="00770BA2" w:rsidRPr="00FB76D1" w:rsidRDefault="00713F2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P</w:t>
            </w:r>
            <w:r w:rsidR="00633DD6" w:rsidRPr="00934B19">
              <w:rPr>
                <w:rFonts w:ascii="Times New Roman" w:hAnsi="Times New Roman" w:cs="Times New Roman"/>
                <w:sz w:val="28"/>
                <w:szCs w:val="28"/>
              </w:rPr>
              <w:t>rojekta tiesiskais regulējums ietekmēs</w:t>
            </w:r>
            <w:r w:rsidR="005A0045" w:rsidRPr="00934B19">
              <w:rPr>
                <w:rFonts w:ascii="Times New Roman" w:hAnsi="Times New Roman" w:cs="Times New Roman"/>
                <w:sz w:val="28"/>
                <w:szCs w:val="28"/>
              </w:rPr>
              <w:t xml:space="preserve"> Lat</w:t>
            </w:r>
            <w:r w:rsidR="005A0045">
              <w:rPr>
                <w:rFonts w:ascii="Times New Roman" w:hAnsi="Times New Roman" w:cs="Times New Roman"/>
                <w:sz w:val="28"/>
                <w:szCs w:val="28"/>
              </w:rPr>
              <w:t>vijas Nacionālā attīstības plānā</w:t>
            </w:r>
            <w:r w:rsidR="005A0045" w:rsidRPr="00934B19">
              <w:rPr>
                <w:rFonts w:ascii="Times New Roman" w:hAnsi="Times New Roman" w:cs="Times New Roman"/>
                <w:sz w:val="28"/>
                <w:szCs w:val="28"/>
              </w:rPr>
              <w:t xml:space="preserve"> 2014.</w:t>
            </w:r>
            <w:r w:rsidR="005A0045">
              <w:rPr>
                <w:rFonts w:ascii="Times New Roman" w:hAnsi="Times New Roman" w:cs="Times New Roman"/>
                <w:sz w:val="28"/>
                <w:szCs w:val="28"/>
              </w:rPr>
              <w:t> – </w:t>
            </w:r>
            <w:r w:rsidR="005A0045" w:rsidRPr="00934B19">
              <w:rPr>
                <w:rFonts w:ascii="Times New Roman" w:hAnsi="Times New Roman" w:cs="Times New Roman"/>
                <w:sz w:val="28"/>
                <w:szCs w:val="28"/>
              </w:rPr>
              <w:t>2020.gadam</w:t>
            </w:r>
            <w:r w:rsidR="00FB76D1" w:rsidRPr="00934B19">
              <w:rPr>
                <w:rFonts w:ascii="Times New Roman" w:hAnsi="Times New Roman" w:cs="Times New Roman"/>
                <w:sz w:val="28"/>
                <w:szCs w:val="28"/>
              </w:rPr>
              <w:t xml:space="preserve"> </w:t>
            </w:r>
            <w:r w:rsidR="00FB76D1">
              <w:rPr>
                <w:rFonts w:ascii="Times New Roman" w:hAnsi="Times New Roman" w:cs="Times New Roman"/>
                <w:sz w:val="28"/>
                <w:szCs w:val="28"/>
              </w:rPr>
              <w:t>(a</w:t>
            </w:r>
            <w:r w:rsidR="00FB76D1" w:rsidRPr="00077D3C">
              <w:rPr>
                <w:rFonts w:ascii="Times New Roman" w:hAnsi="Times New Roman" w:cs="Times New Roman"/>
                <w:sz w:val="28"/>
                <w:szCs w:val="28"/>
              </w:rPr>
              <w:t>pstiprināts Saeimā 2012.gada 20.decembrī</w:t>
            </w:r>
            <w:r w:rsidR="00FB76D1">
              <w:rPr>
                <w:rFonts w:ascii="Times New Roman" w:hAnsi="Times New Roman" w:cs="Times New Roman"/>
                <w:sz w:val="28"/>
                <w:szCs w:val="28"/>
              </w:rPr>
              <w:t>)</w:t>
            </w:r>
            <w:r w:rsidR="00FB76D1" w:rsidRPr="00934B19">
              <w:rPr>
                <w:rFonts w:ascii="Times New Roman" w:eastAsia="Times New Roman" w:hAnsi="Times New Roman" w:cs="Times New Roman"/>
                <w:sz w:val="28"/>
                <w:szCs w:val="28"/>
                <w:lang w:eastAsia="lv-LV"/>
              </w:rPr>
              <w:t xml:space="preserve"> </w:t>
            </w:r>
            <w:r w:rsidR="00633DD6" w:rsidRPr="00934B19">
              <w:rPr>
                <w:rFonts w:ascii="Times New Roman" w:eastAsia="Times New Roman" w:hAnsi="Times New Roman" w:cs="Times New Roman"/>
                <w:sz w:val="28"/>
                <w:szCs w:val="28"/>
                <w:lang w:eastAsia="lv-LV"/>
              </w:rPr>
              <w:t xml:space="preserve">noteikto par </w:t>
            </w:r>
            <w:r w:rsidR="00633DD6" w:rsidRPr="00934B19">
              <w:rPr>
                <w:rFonts w:ascii="Times New Roman" w:hAnsi="Times New Roman" w:cs="Times New Roman"/>
                <w:sz w:val="28"/>
                <w:szCs w:val="28"/>
              </w:rPr>
              <w:t>Latvijas zinātnes lomu tautsaimniecības izaugsmes kontekstā</w:t>
            </w:r>
            <w:r w:rsidR="003841A2">
              <w:rPr>
                <w:rFonts w:ascii="Times New Roman" w:hAnsi="Times New Roman" w:cs="Times New Roman"/>
                <w:strike/>
                <w:sz w:val="28"/>
                <w:szCs w:val="28"/>
              </w:rPr>
              <w:t xml:space="preserve"> </w:t>
            </w:r>
            <w:r w:rsidR="00633DD6" w:rsidRPr="00934B19">
              <w:rPr>
                <w:rFonts w:ascii="Times New Roman" w:hAnsi="Times New Roman" w:cs="Times New Roman"/>
                <w:sz w:val="28"/>
                <w:szCs w:val="28"/>
              </w:rPr>
              <w:t>rīcības virzienā „Attīstīta pētniecība, inovācija un augstākā izglītība”</w:t>
            </w:r>
            <w:r w:rsidR="007922B4" w:rsidRPr="00934B19">
              <w:rPr>
                <w:rFonts w:ascii="Times New Roman" w:hAnsi="Times New Roman" w:cs="Times New Roman"/>
                <w:sz w:val="28"/>
                <w:szCs w:val="28"/>
              </w:rPr>
              <w:t>.</w:t>
            </w:r>
            <w:r w:rsidR="00FB76D1">
              <w:rPr>
                <w:rFonts w:ascii="Times New Roman" w:hAnsi="Times New Roman" w:cs="Times New Roman"/>
                <w:sz w:val="28"/>
                <w:szCs w:val="28"/>
              </w:rPr>
              <w:t xml:space="preserve"> </w:t>
            </w:r>
            <w:r w:rsidR="00633DD6" w:rsidRPr="00934B19">
              <w:rPr>
                <w:rFonts w:ascii="Times New Roman" w:hAnsi="Times New Roman" w:cs="Times New Roman"/>
                <w:sz w:val="28"/>
                <w:szCs w:val="28"/>
              </w:rPr>
              <w:t xml:space="preserve">Ar </w:t>
            </w:r>
            <w:r w:rsidR="00DA231B">
              <w:rPr>
                <w:rFonts w:ascii="Times New Roman" w:hAnsi="Times New Roman" w:cs="Times New Roman"/>
                <w:sz w:val="28"/>
                <w:szCs w:val="28"/>
              </w:rPr>
              <w:t>P</w:t>
            </w:r>
            <w:r w:rsidR="00633DD6" w:rsidRPr="00934B19">
              <w:rPr>
                <w:rFonts w:ascii="Times New Roman" w:hAnsi="Times New Roman" w:cs="Times New Roman"/>
                <w:sz w:val="28"/>
                <w:szCs w:val="28"/>
              </w:rPr>
              <w:t xml:space="preserve">rojektu tiks </w:t>
            </w:r>
            <w:r w:rsidR="003841A2" w:rsidRPr="00934B19">
              <w:rPr>
                <w:rFonts w:ascii="Times New Roman" w:hAnsi="Times New Roman" w:cs="Times New Roman"/>
                <w:sz w:val="28"/>
                <w:szCs w:val="28"/>
              </w:rPr>
              <w:t>īstenot</w:t>
            </w:r>
            <w:r w:rsidR="003841A2">
              <w:rPr>
                <w:rFonts w:ascii="Times New Roman" w:hAnsi="Times New Roman" w:cs="Times New Roman"/>
                <w:sz w:val="28"/>
                <w:szCs w:val="28"/>
              </w:rPr>
              <w:t>s</w:t>
            </w:r>
            <w:r w:rsidR="003841A2" w:rsidRPr="00934B19">
              <w:rPr>
                <w:rFonts w:ascii="Times New Roman" w:eastAsia="Times New Roman" w:hAnsi="Times New Roman" w:cs="Times New Roman"/>
                <w:sz w:val="28"/>
                <w:szCs w:val="28"/>
                <w:lang w:eastAsia="lv-LV"/>
              </w:rPr>
              <w:t xml:space="preserve"> </w:t>
            </w:r>
            <w:r w:rsidR="003E535C" w:rsidRPr="00934B19">
              <w:rPr>
                <w:rFonts w:ascii="Times New Roman" w:hAnsi="Times New Roman" w:cs="Times New Roman"/>
                <w:sz w:val="28"/>
                <w:szCs w:val="28"/>
              </w:rPr>
              <w:t>Valdības rīcības plāna</w:t>
            </w:r>
            <w:r w:rsidR="00FB76D1">
              <w:rPr>
                <w:rFonts w:ascii="Times New Roman" w:hAnsi="Times New Roman" w:cs="Times New Roman"/>
                <w:sz w:val="28"/>
                <w:szCs w:val="28"/>
              </w:rPr>
              <w:t xml:space="preserve"> </w:t>
            </w:r>
            <w:r w:rsidR="00FB76D1" w:rsidRPr="00934B19">
              <w:rPr>
                <w:rFonts w:ascii="Times New Roman" w:hAnsi="Times New Roman" w:cs="Times New Roman"/>
                <w:sz w:val="28"/>
                <w:szCs w:val="28"/>
              </w:rPr>
              <w:t>Deklarācijas par Artura Krišjāņa Kariņa vadītā Ministru kabineta iecerēto darbību īstenošanai</w:t>
            </w:r>
            <w:r w:rsidR="003E535C" w:rsidRPr="00934B19">
              <w:rPr>
                <w:rFonts w:ascii="Times New Roman" w:hAnsi="Times New Roman" w:cs="Times New Roman"/>
                <w:sz w:val="28"/>
                <w:szCs w:val="28"/>
              </w:rPr>
              <w:t xml:space="preserve"> (apstiprināts ar Ministru kabineta 2019.gada 7.maija rīkojumu Nr.210</w:t>
            </w:r>
            <w:r w:rsidR="00FB76D1">
              <w:rPr>
                <w:rFonts w:ascii="Times New Roman" w:hAnsi="Times New Roman" w:cs="Times New Roman"/>
                <w:sz w:val="28"/>
                <w:szCs w:val="28"/>
              </w:rPr>
              <w:t xml:space="preserve">) </w:t>
            </w:r>
            <w:r w:rsidR="00A209BF" w:rsidRPr="00934B19">
              <w:rPr>
                <w:rFonts w:ascii="Times New Roman" w:hAnsi="Times New Roman" w:cs="Times New Roman"/>
                <w:sz w:val="28"/>
                <w:szCs w:val="28"/>
              </w:rPr>
              <w:lastRenderedPageBreak/>
              <w:t>59.</w:t>
            </w:r>
            <w:r w:rsidR="000E501E">
              <w:rPr>
                <w:rFonts w:ascii="Times New Roman" w:hAnsi="Times New Roman" w:cs="Times New Roman"/>
                <w:sz w:val="28"/>
                <w:szCs w:val="28"/>
              </w:rPr>
              <w:t>pasākumā</w:t>
            </w:r>
            <w:r w:rsidR="00A209BF" w:rsidRPr="00934B19">
              <w:rPr>
                <w:rFonts w:ascii="Times New Roman" w:hAnsi="Times New Roman" w:cs="Times New Roman"/>
                <w:sz w:val="28"/>
                <w:szCs w:val="28"/>
              </w:rPr>
              <w:t xml:space="preserve"> noteiktais par pilnvērtīgu valsts pasūtījumu zinātnē, ieviešot jaunas valsts pētījumu programmas visās nozarēs ilgtermiņa izaugsmei un efektīvai resursu izmantošanai</w:t>
            </w:r>
            <w:r w:rsidR="000E501E">
              <w:rPr>
                <w:rFonts w:ascii="Times New Roman" w:hAnsi="Times New Roman" w:cs="Times New Roman"/>
                <w:sz w:val="28"/>
                <w:szCs w:val="28"/>
              </w:rPr>
              <w:t>.</w:t>
            </w:r>
            <w:r w:rsidR="00FB76D1">
              <w:rPr>
                <w:rFonts w:ascii="Times New Roman" w:hAnsi="Times New Roman" w:cs="Times New Roman"/>
                <w:sz w:val="28"/>
                <w:szCs w:val="28"/>
              </w:rPr>
              <w:t xml:space="preserve"> </w:t>
            </w:r>
            <w:r w:rsidR="00A97700">
              <w:rPr>
                <w:rFonts w:ascii="Times New Roman" w:eastAsia="Times New Roman" w:hAnsi="Times New Roman" w:cs="Times New Roman"/>
                <w:iCs/>
                <w:sz w:val="28"/>
                <w:szCs w:val="28"/>
                <w:lang w:eastAsia="lv-LV"/>
              </w:rPr>
              <w:t>P</w:t>
            </w:r>
            <w:r w:rsidR="00633DD6" w:rsidRPr="00934B19">
              <w:rPr>
                <w:rFonts w:ascii="Times New Roman" w:eastAsia="Times New Roman" w:hAnsi="Times New Roman" w:cs="Times New Roman"/>
                <w:iCs/>
                <w:sz w:val="28"/>
                <w:szCs w:val="28"/>
                <w:lang w:eastAsia="lv-LV"/>
              </w:rPr>
              <w:t>rojekts</w:t>
            </w:r>
            <w:r w:rsidR="00666C24" w:rsidRPr="00934B19">
              <w:rPr>
                <w:rFonts w:ascii="Times New Roman" w:eastAsia="Times New Roman" w:hAnsi="Times New Roman" w:cs="Times New Roman"/>
                <w:iCs/>
                <w:sz w:val="28"/>
                <w:szCs w:val="28"/>
                <w:lang w:eastAsia="lv-LV"/>
              </w:rPr>
              <w:t xml:space="preserve"> neietekmē</w:t>
            </w:r>
            <w:r w:rsidR="00633DD6" w:rsidRPr="00934B19">
              <w:rPr>
                <w:rFonts w:ascii="Times New Roman" w:eastAsia="Times New Roman" w:hAnsi="Times New Roman" w:cs="Times New Roman"/>
                <w:iCs/>
                <w:sz w:val="28"/>
                <w:szCs w:val="28"/>
                <w:lang w:eastAsia="lv-LV"/>
              </w:rPr>
              <w:t xml:space="preserve"> administratīvo slogu.</w:t>
            </w:r>
          </w:p>
        </w:tc>
      </w:tr>
      <w:tr w:rsidR="007922B4" w:rsidRPr="00934B19" w:rsidTr="0040225A">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655F2C" w:rsidRPr="00934B19" w:rsidRDefault="00E5323B" w:rsidP="00202890">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lastRenderedPageBreak/>
              <w:t>3.</w:t>
            </w:r>
          </w:p>
        </w:tc>
        <w:tc>
          <w:tcPr>
            <w:tcW w:w="1856"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Administratīvo izmaksu monetārs novērtējums</w:t>
            </w:r>
          </w:p>
        </w:tc>
        <w:tc>
          <w:tcPr>
            <w:tcW w:w="2783" w:type="pct"/>
            <w:tcBorders>
              <w:top w:val="outset" w:sz="6" w:space="0" w:color="auto"/>
              <w:left w:val="outset" w:sz="6" w:space="0" w:color="auto"/>
              <w:bottom w:val="outset" w:sz="6" w:space="0" w:color="auto"/>
              <w:right w:val="outset" w:sz="6" w:space="0" w:color="auto"/>
            </w:tcBorders>
            <w:hideMark/>
          </w:tcPr>
          <w:p w:rsidR="00770BA2" w:rsidRDefault="00A97700">
            <w:pPr>
              <w:spacing w:after="0" w:line="240" w:lineRule="auto"/>
              <w:jc w:val="both"/>
              <w:rPr>
                <w:rFonts w:ascii="Times New Roman" w:eastAsia="Times New Roman" w:hAnsi="Times New Roman" w:cs="Times New Roman"/>
                <w:iCs/>
                <w:sz w:val="28"/>
                <w:szCs w:val="28"/>
                <w:highlight w:val="yellow"/>
                <w:lang w:eastAsia="lv-LV"/>
              </w:rPr>
            </w:pPr>
            <w:r>
              <w:rPr>
                <w:rFonts w:ascii="Times New Roman" w:hAnsi="Times New Roman" w:cs="Times New Roman"/>
                <w:sz w:val="28"/>
                <w:szCs w:val="28"/>
              </w:rPr>
              <w:t>P</w:t>
            </w:r>
            <w:r w:rsidR="00666C24" w:rsidRPr="00934B19">
              <w:rPr>
                <w:rFonts w:ascii="Times New Roman" w:hAnsi="Times New Roman" w:cs="Times New Roman"/>
                <w:sz w:val="28"/>
                <w:szCs w:val="28"/>
              </w:rPr>
              <w:t>rojekts šo jomu neskar.</w:t>
            </w:r>
          </w:p>
        </w:tc>
      </w:tr>
      <w:tr w:rsidR="007922B4" w:rsidRPr="00934B19" w:rsidTr="0040225A">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655F2C" w:rsidRPr="00934B19" w:rsidRDefault="00E5323B" w:rsidP="00202890">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4.</w:t>
            </w:r>
          </w:p>
        </w:tc>
        <w:tc>
          <w:tcPr>
            <w:tcW w:w="1856"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Atbilstības izmaksu monetārs novērtējums</w:t>
            </w:r>
          </w:p>
        </w:tc>
        <w:tc>
          <w:tcPr>
            <w:tcW w:w="2783" w:type="pct"/>
            <w:tcBorders>
              <w:top w:val="outset" w:sz="6" w:space="0" w:color="auto"/>
              <w:left w:val="outset" w:sz="6" w:space="0" w:color="auto"/>
              <w:bottom w:val="outset" w:sz="6" w:space="0" w:color="auto"/>
              <w:right w:val="outset" w:sz="6" w:space="0" w:color="auto"/>
            </w:tcBorders>
            <w:hideMark/>
          </w:tcPr>
          <w:p w:rsidR="00E5323B" w:rsidRPr="00934B19" w:rsidRDefault="00FB76D1" w:rsidP="00934B19">
            <w:pPr>
              <w:spacing w:after="0" w:line="240" w:lineRule="auto"/>
              <w:rPr>
                <w:rFonts w:ascii="Times New Roman" w:eastAsia="Times New Roman" w:hAnsi="Times New Roman" w:cs="Times New Roman"/>
                <w:iCs/>
                <w:sz w:val="28"/>
                <w:szCs w:val="28"/>
                <w:lang w:eastAsia="lv-LV"/>
              </w:rPr>
            </w:pPr>
            <w:r>
              <w:rPr>
                <w:rFonts w:ascii="Times New Roman" w:hAnsi="Times New Roman" w:cs="Times New Roman"/>
                <w:sz w:val="28"/>
                <w:szCs w:val="28"/>
              </w:rPr>
              <w:t>P</w:t>
            </w:r>
            <w:r w:rsidRPr="00934B19">
              <w:rPr>
                <w:rFonts w:ascii="Times New Roman" w:hAnsi="Times New Roman" w:cs="Times New Roman"/>
                <w:sz w:val="28"/>
                <w:szCs w:val="28"/>
              </w:rPr>
              <w:t>rojekts šo jomu neskar.</w:t>
            </w:r>
          </w:p>
        </w:tc>
      </w:tr>
      <w:tr w:rsidR="007922B4" w:rsidRPr="00934B19" w:rsidTr="0040225A">
        <w:trPr>
          <w:tblCellSpacing w:w="15" w:type="dxa"/>
        </w:trPr>
        <w:tc>
          <w:tcPr>
            <w:tcW w:w="297" w:type="pct"/>
            <w:tcBorders>
              <w:top w:val="outset" w:sz="6" w:space="0" w:color="auto"/>
              <w:left w:val="outset" w:sz="6" w:space="0" w:color="auto"/>
              <w:bottom w:val="outset" w:sz="6" w:space="0" w:color="auto"/>
              <w:right w:val="outset" w:sz="6" w:space="0" w:color="auto"/>
            </w:tcBorders>
            <w:hideMark/>
          </w:tcPr>
          <w:p w:rsidR="00655F2C" w:rsidRPr="00934B19" w:rsidRDefault="00E5323B" w:rsidP="00202890">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5.</w:t>
            </w:r>
          </w:p>
        </w:tc>
        <w:tc>
          <w:tcPr>
            <w:tcW w:w="1856"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Cita informācija</w:t>
            </w:r>
          </w:p>
        </w:tc>
        <w:tc>
          <w:tcPr>
            <w:tcW w:w="2783" w:type="pct"/>
            <w:tcBorders>
              <w:top w:val="outset" w:sz="6" w:space="0" w:color="auto"/>
              <w:left w:val="outset" w:sz="6" w:space="0" w:color="auto"/>
              <w:bottom w:val="outset" w:sz="6" w:space="0" w:color="auto"/>
              <w:right w:val="outset" w:sz="6" w:space="0" w:color="auto"/>
            </w:tcBorders>
            <w:hideMark/>
          </w:tcPr>
          <w:p w:rsidR="00E5323B" w:rsidRPr="00934B19" w:rsidRDefault="00B01342"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Nav</w:t>
            </w:r>
          </w:p>
        </w:tc>
      </w:tr>
    </w:tbl>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 xml:space="preserve">  </w:t>
      </w:r>
    </w:p>
    <w:tbl>
      <w:tblPr>
        <w:tblW w:w="5037"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158"/>
        <w:gridCol w:w="858"/>
        <w:gridCol w:w="1098"/>
        <w:gridCol w:w="1024"/>
        <w:gridCol w:w="1224"/>
        <w:gridCol w:w="899"/>
        <w:gridCol w:w="1201"/>
        <w:gridCol w:w="1827"/>
      </w:tblGrid>
      <w:tr w:rsidR="007922B4" w:rsidRPr="00934B19" w:rsidTr="0056723E">
        <w:trPr>
          <w:tblCellSpacing w:w="15" w:type="dxa"/>
        </w:trPr>
        <w:tc>
          <w:tcPr>
            <w:tcW w:w="4968" w:type="pct"/>
            <w:gridSpan w:val="8"/>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b/>
                <w:bCs/>
                <w:iCs/>
                <w:sz w:val="28"/>
                <w:szCs w:val="28"/>
                <w:lang w:eastAsia="lv-LV"/>
              </w:rPr>
            </w:pPr>
            <w:r w:rsidRPr="00934B19">
              <w:rPr>
                <w:rFonts w:ascii="Times New Roman" w:eastAsia="Times New Roman" w:hAnsi="Times New Roman" w:cs="Times New Roman"/>
                <w:b/>
                <w:bCs/>
                <w:iCs/>
                <w:sz w:val="28"/>
                <w:szCs w:val="28"/>
                <w:lang w:eastAsia="lv-LV"/>
              </w:rPr>
              <w:t>III. Tiesību akta projekta ietekme uz valsts budžetu un pašvaldību budžetiem</w:t>
            </w:r>
          </w:p>
        </w:tc>
      </w:tr>
      <w:tr w:rsidR="00BE4B73" w:rsidRPr="00934B19" w:rsidTr="00E974AC">
        <w:trPr>
          <w:tblCellSpacing w:w="15" w:type="dxa"/>
        </w:trPr>
        <w:tc>
          <w:tcPr>
            <w:tcW w:w="613" w:type="pct"/>
            <w:vMerge w:val="restart"/>
            <w:tcBorders>
              <w:top w:val="outset" w:sz="6" w:space="0" w:color="auto"/>
              <w:left w:val="outset" w:sz="6" w:space="0" w:color="auto"/>
              <w:bottom w:val="outset" w:sz="6" w:space="0" w:color="auto"/>
              <w:right w:val="outset" w:sz="6" w:space="0" w:color="auto"/>
            </w:tcBorders>
            <w:vAlign w:val="center"/>
            <w:hideMark/>
          </w:tcPr>
          <w:p w:rsidR="00655F2C"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Rādītāji</w:t>
            </w:r>
          </w:p>
        </w:tc>
        <w:tc>
          <w:tcPr>
            <w:tcW w:w="1044"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51218B" w:rsidRDefault="00DA526C">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2020</w:t>
            </w:r>
            <w:r w:rsidR="00814320" w:rsidRPr="00934B19">
              <w:rPr>
                <w:rFonts w:ascii="Times New Roman" w:eastAsia="Times New Roman" w:hAnsi="Times New Roman" w:cs="Times New Roman"/>
                <w:iCs/>
                <w:sz w:val="28"/>
                <w:szCs w:val="28"/>
                <w:lang w:eastAsia="lv-LV"/>
              </w:rPr>
              <w:t>.g</w:t>
            </w:r>
            <w:r w:rsidR="003F7B22">
              <w:rPr>
                <w:rFonts w:ascii="Times New Roman" w:eastAsia="Times New Roman" w:hAnsi="Times New Roman" w:cs="Times New Roman"/>
                <w:iCs/>
                <w:sz w:val="28"/>
                <w:szCs w:val="28"/>
                <w:lang w:eastAsia="lv-LV"/>
              </w:rPr>
              <w:t>ads</w:t>
            </w:r>
          </w:p>
        </w:tc>
        <w:tc>
          <w:tcPr>
            <w:tcW w:w="3279" w:type="pct"/>
            <w:gridSpan w:val="5"/>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Turpmākie trīs gadi (</w:t>
            </w:r>
            <w:r w:rsidRPr="00934B19">
              <w:rPr>
                <w:rFonts w:ascii="Times New Roman" w:eastAsia="Times New Roman" w:hAnsi="Times New Roman" w:cs="Times New Roman"/>
                <w:i/>
                <w:iCs/>
                <w:sz w:val="28"/>
                <w:szCs w:val="28"/>
                <w:lang w:eastAsia="lv-LV"/>
              </w:rPr>
              <w:t>euro</w:t>
            </w:r>
            <w:r w:rsidRPr="00934B19">
              <w:rPr>
                <w:rFonts w:ascii="Times New Roman" w:eastAsia="Times New Roman" w:hAnsi="Times New Roman" w:cs="Times New Roman"/>
                <w:iCs/>
                <w:sz w:val="28"/>
                <w:szCs w:val="28"/>
                <w:lang w:eastAsia="lv-LV"/>
              </w:rPr>
              <w:t>)</w:t>
            </w:r>
          </w:p>
        </w:tc>
      </w:tr>
      <w:tr w:rsidR="00BE4B73" w:rsidRPr="00934B19" w:rsidTr="00E974AC">
        <w:trPr>
          <w:tblCellSpacing w:w="15" w:type="dxa"/>
        </w:trPr>
        <w:tc>
          <w:tcPr>
            <w:tcW w:w="613" w:type="pct"/>
            <w:vMerge/>
            <w:tcBorders>
              <w:top w:val="outset" w:sz="6" w:space="0" w:color="auto"/>
              <w:left w:val="outset" w:sz="6" w:space="0" w:color="auto"/>
              <w:bottom w:val="outset" w:sz="6" w:space="0" w:color="auto"/>
              <w:right w:val="outset" w:sz="6" w:space="0" w:color="auto"/>
            </w:tcBorders>
            <w:vAlign w:val="center"/>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p>
        </w:tc>
        <w:tc>
          <w:tcPr>
            <w:tcW w:w="1044" w:type="pct"/>
            <w:gridSpan w:val="2"/>
            <w:vMerge/>
            <w:tcBorders>
              <w:top w:val="outset" w:sz="6" w:space="0" w:color="auto"/>
              <w:left w:val="outset" w:sz="6" w:space="0" w:color="auto"/>
              <w:bottom w:val="outset" w:sz="6" w:space="0" w:color="auto"/>
              <w:right w:val="outset" w:sz="6" w:space="0" w:color="auto"/>
            </w:tcBorders>
            <w:vAlign w:val="center"/>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p>
        </w:tc>
        <w:tc>
          <w:tcPr>
            <w:tcW w:w="1205" w:type="pct"/>
            <w:gridSpan w:val="2"/>
            <w:tcBorders>
              <w:top w:val="outset" w:sz="6" w:space="0" w:color="auto"/>
              <w:left w:val="outset" w:sz="6" w:space="0" w:color="auto"/>
              <w:bottom w:val="outset" w:sz="6" w:space="0" w:color="auto"/>
              <w:right w:val="outset" w:sz="6" w:space="0" w:color="auto"/>
            </w:tcBorders>
            <w:vAlign w:val="center"/>
            <w:hideMark/>
          </w:tcPr>
          <w:p w:rsidR="0051218B" w:rsidRDefault="00DA526C">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2021</w:t>
            </w:r>
            <w:r w:rsidR="00814320" w:rsidRPr="00934B19">
              <w:rPr>
                <w:rFonts w:ascii="Times New Roman" w:eastAsia="Times New Roman" w:hAnsi="Times New Roman" w:cs="Times New Roman"/>
                <w:iCs/>
                <w:sz w:val="28"/>
                <w:szCs w:val="28"/>
                <w:lang w:eastAsia="lv-LV"/>
              </w:rPr>
              <w:t>.</w:t>
            </w:r>
          </w:p>
        </w:tc>
        <w:tc>
          <w:tcPr>
            <w:tcW w:w="1124" w:type="pct"/>
            <w:gridSpan w:val="2"/>
            <w:tcBorders>
              <w:top w:val="outset" w:sz="6" w:space="0" w:color="auto"/>
              <w:left w:val="outset" w:sz="6" w:space="0" w:color="auto"/>
              <w:bottom w:val="outset" w:sz="6" w:space="0" w:color="auto"/>
              <w:right w:val="outset" w:sz="6" w:space="0" w:color="auto"/>
            </w:tcBorders>
            <w:vAlign w:val="center"/>
            <w:hideMark/>
          </w:tcPr>
          <w:p w:rsidR="0051218B" w:rsidRDefault="00DA526C">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2022</w:t>
            </w:r>
            <w:r w:rsidR="00814320" w:rsidRPr="00934B19">
              <w:rPr>
                <w:rFonts w:ascii="Times New Roman" w:eastAsia="Times New Roman" w:hAnsi="Times New Roman" w:cs="Times New Roman"/>
                <w:iCs/>
                <w:sz w:val="28"/>
                <w:szCs w:val="28"/>
                <w:lang w:eastAsia="lv-LV"/>
              </w:rPr>
              <w:t>.</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DA526C">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2023</w:t>
            </w:r>
            <w:r w:rsidR="00814320" w:rsidRPr="00934B19">
              <w:rPr>
                <w:rFonts w:ascii="Times New Roman" w:eastAsia="Times New Roman" w:hAnsi="Times New Roman" w:cs="Times New Roman"/>
                <w:iCs/>
                <w:sz w:val="28"/>
                <w:szCs w:val="28"/>
                <w:lang w:eastAsia="lv-LV"/>
              </w:rPr>
              <w:t>.</w:t>
            </w:r>
          </w:p>
        </w:tc>
      </w:tr>
      <w:tr w:rsidR="00E974AC" w:rsidRPr="00934B19" w:rsidTr="00E974AC">
        <w:trPr>
          <w:tblCellSpacing w:w="15" w:type="dxa"/>
        </w:trPr>
        <w:tc>
          <w:tcPr>
            <w:tcW w:w="613" w:type="pct"/>
            <w:vMerge/>
            <w:tcBorders>
              <w:top w:val="outset" w:sz="6" w:space="0" w:color="auto"/>
              <w:left w:val="outset" w:sz="6" w:space="0" w:color="auto"/>
              <w:bottom w:val="outset" w:sz="6" w:space="0" w:color="auto"/>
              <w:right w:val="outset" w:sz="6" w:space="0" w:color="auto"/>
            </w:tcBorders>
            <w:vAlign w:val="center"/>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saskaņā ar valsts budžetu kārtējam gadam</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izmaiņas kārtējā gadā, salīdzinot ar valsts budžetu kārtējam gadam</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saskaņā ar vidēja termiņa budžeta ietvaru</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 xml:space="preserve">izmaiņas, salīdzinot ar vidēja termiņa budžeta ietvaru </w:t>
            </w:r>
            <w:r w:rsidR="00FC0408" w:rsidRPr="00934B19">
              <w:rPr>
                <w:rFonts w:ascii="Times New Roman" w:eastAsia="Times New Roman" w:hAnsi="Times New Roman" w:cs="Times New Roman"/>
                <w:iCs/>
                <w:sz w:val="28"/>
                <w:szCs w:val="28"/>
                <w:lang w:eastAsia="lv-LV"/>
              </w:rPr>
              <w:t>2021.</w:t>
            </w:r>
            <w:r w:rsidRPr="00934B19">
              <w:rPr>
                <w:rFonts w:ascii="Times New Roman" w:eastAsia="Times New Roman" w:hAnsi="Times New Roman" w:cs="Times New Roman"/>
                <w:iCs/>
                <w:sz w:val="28"/>
                <w:szCs w:val="28"/>
                <w:lang w:eastAsia="lv-LV"/>
              </w:rPr>
              <w:t xml:space="preserve"> gadam</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saskaņā ar vidēja termiņa budžeta ietvaru</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izmaiņas, salīdzinot ar vidēja termiņa budžeta ietvaru 2</w:t>
            </w:r>
            <w:r w:rsidR="00FC0408" w:rsidRPr="00934B19">
              <w:rPr>
                <w:rFonts w:ascii="Times New Roman" w:eastAsia="Times New Roman" w:hAnsi="Times New Roman" w:cs="Times New Roman"/>
                <w:iCs/>
                <w:sz w:val="28"/>
                <w:szCs w:val="28"/>
                <w:lang w:eastAsia="lv-LV"/>
              </w:rPr>
              <w:t>022.</w:t>
            </w:r>
            <w:r w:rsidRPr="00934B19">
              <w:rPr>
                <w:rFonts w:ascii="Times New Roman" w:eastAsia="Times New Roman" w:hAnsi="Times New Roman" w:cs="Times New Roman"/>
                <w:iCs/>
                <w:sz w:val="28"/>
                <w:szCs w:val="28"/>
                <w:lang w:eastAsia="lv-LV"/>
              </w:rPr>
              <w:t xml:space="preserve"> gadam</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 xml:space="preserve">izmaiņas, salīdzinot ar vidēja termiņa budžeta ietvaru </w:t>
            </w:r>
            <w:r w:rsidR="00FC0408" w:rsidRPr="00934B19">
              <w:rPr>
                <w:rFonts w:ascii="Times New Roman" w:eastAsia="Times New Roman" w:hAnsi="Times New Roman" w:cs="Times New Roman"/>
                <w:iCs/>
                <w:sz w:val="28"/>
                <w:szCs w:val="28"/>
                <w:lang w:eastAsia="lv-LV"/>
              </w:rPr>
              <w:t>2022.</w:t>
            </w:r>
            <w:r w:rsidRPr="00934B19">
              <w:rPr>
                <w:rFonts w:ascii="Times New Roman" w:eastAsia="Times New Roman" w:hAnsi="Times New Roman" w:cs="Times New Roman"/>
                <w:iCs/>
                <w:sz w:val="28"/>
                <w:szCs w:val="28"/>
                <w:lang w:eastAsia="lv-LV"/>
              </w:rPr>
              <w:t xml:space="preserve"> gadam</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vAlign w:val="center"/>
            <w:hideMark/>
          </w:tcPr>
          <w:p w:rsidR="00655F2C"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1</w:t>
            </w:r>
          </w:p>
        </w:tc>
        <w:tc>
          <w:tcPr>
            <w:tcW w:w="456" w:type="pct"/>
            <w:tcBorders>
              <w:top w:val="outset" w:sz="6" w:space="0" w:color="auto"/>
              <w:left w:val="outset" w:sz="6" w:space="0" w:color="auto"/>
              <w:bottom w:val="outset" w:sz="6" w:space="0" w:color="auto"/>
              <w:right w:val="outset" w:sz="6" w:space="0" w:color="auto"/>
            </w:tcBorders>
            <w:vAlign w:val="center"/>
            <w:hideMark/>
          </w:tcPr>
          <w:p w:rsidR="00655F2C"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2</w:t>
            </w:r>
          </w:p>
        </w:tc>
        <w:tc>
          <w:tcPr>
            <w:tcW w:w="572" w:type="pct"/>
            <w:tcBorders>
              <w:top w:val="outset" w:sz="6" w:space="0" w:color="auto"/>
              <w:left w:val="outset" w:sz="6" w:space="0" w:color="auto"/>
              <w:bottom w:val="outset" w:sz="6" w:space="0" w:color="auto"/>
              <w:right w:val="outset" w:sz="6" w:space="0" w:color="auto"/>
            </w:tcBorders>
            <w:vAlign w:val="center"/>
            <w:hideMark/>
          </w:tcPr>
          <w:p w:rsidR="00655F2C"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3</w:t>
            </w:r>
          </w:p>
        </w:tc>
        <w:tc>
          <w:tcPr>
            <w:tcW w:w="547" w:type="pct"/>
            <w:tcBorders>
              <w:top w:val="outset" w:sz="6" w:space="0" w:color="auto"/>
              <w:left w:val="outset" w:sz="6" w:space="0" w:color="auto"/>
              <w:bottom w:val="outset" w:sz="6" w:space="0" w:color="auto"/>
              <w:right w:val="outset" w:sz="6" w:space="0" w:color="auto"/>
            </w:tcBorders>
            <w:vAlign w:val="center"/>
            <w:hideMark/>
          </w:tcPr>
          <w:p w:rsidR="00655F2C"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4</w:t>
            </w:r>
          </w:p>
        </w:tc>
        <w:tc>
          <w:tcPr>
            <w:tcW w:w="642" w:type="pct"/>
            <w:tcBorders>
              <w:top w:val="outset" w:sz="6" w:space="0" w:color="auto"/>
              <w:left w:val="outset" w:sz="6" w:space="0" w:color="auto"/>
              <w:bottom w:val="outset" w:sz="6" w:space="0" w:color="auto"/>
              <w:right w:val="outset" w:sz="6" w:space="0" w:color="auto"/>
            </w:tcBorders>
            <w:vAlign w:val="center"/>
            <w:hideMark/>
          </w:tcPr>
          <w:p w:rsidR="00655F2C"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5</w:t>
            </w:r>
          </w:p>
        </w:tc>
        <w:tc>
          <w:tcPr>
            <w:tcW w:w="479" w:type="pct"/>
            <w:tcBorders>
              <w:top w:val="outset" w:sz="6" w:space="0" w:color="auto"/>
              <w:left w:val="outset" w:sz="6" w:space="0" w:color="auto"/>
              <w:bottom w:val="outset" w:sz="6" w:space="0" w:color="auto"/>
              <w:right w:val="outset" w:sz="6" w:space="0" w:color="auto"/>
            </w:tcBorders>
            <w:vAlign w:val="center"/>
            <w:hideMark/>
          </w:tcPr>
          <w:p w:rsidR="00655F2C"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6</w:t>
            </w:r>
          </w:p>
        </w:tc>
        <w:tc>
          <w:tcPr>
            <w:tcW w:w="629" w:type="pct"/>
            <w:tcBorders>
              <w:top w:val="outset" w:sz="6" w:space="0" w:color="auto"/>
              <w:left w:val="outset" w:sz="6" w:space="0" w:color="auto"/>
              <w:bottom w:val="outset" w:sz="6" w:space="0" w:color="auto"/>
              <w:right w:val="outset" w:sz="6" w:space="0" w:color="auto"/>
            </w:tcBorders>
            <w:vAlign w:val="center"/>
            <w:hideMark/>
          </w:tcPr>
          <w:p w:rsidR="00655F2C"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7</w:t>
            </w:r>
          </w:p>
        </w:tc>
        <w:tc>
          <w:tcPr>
            <w:tcW w:w="918" w:type="pct"/>
            <w:tcBorders>
              <w:top w:val="outset" w:sz="6" w:space="0" w:color="auto"/>
              <w:left w:val="outset" w:sz="6" w:space="0" w:color="auto"/>
              <w:bottom w:val="outset" w:sz="6" w:space="0" w:color="auto"/>
              <w:right w:val="outset" w:sz="6" w:space="0" w:color="auto"/>
            </w:tcBorders>
            <w:vAlign w:val="center"/>
            <w:hideMark/>
          </w:tcPr>
          <w:p w:rsidR="00655F2C"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8</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1. Budžeta ieņēmumi</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484DD6">
            <w:pPr>
              <w:spacing w:after="0" w:line="240" w:lineRule="auto"/>
              <w:jc w:val="center"/>
              <w:rPr>
                <w:rFonts w:ascii="Times New Roman" w:eastAsia="Times New Roman" w:hAnsi="Times New Roman" w:cs="Times New Roman"/>
                <w:iCs/>
                <w:sz w:val="28"/>
                <w:szCs w:val="28"/>
                <w:lang w:eastAsia="lv-LV"/>
              </w:rPr>
            </w:pPr>
            <w:r w:rsidRPr="00484DD6">
              <w:rPr>
                <w:rFonts w:ascii="Times New Roman" w:eastAsia="Calibri" w:hAnsi="Times New Roman" w:cs="Times New Roman"/>
                <w:sz w:val="28"/>
                <w:szCs w:val="28"/>
              </w:rPr>
              <w:t>358 450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484DD6">
            <w:pPr>
              <w:spacing w:after="0" w:line="240" w:lineRule="auto"/>
              <w:jc w:val="center"/>
              <w:rPr>
                <w:rFonts w:ascii="Times New Roman" w:eastAsia="Times New Roman" w:hAnsi="Times New Roman" w:cs="Times New Roman"/>
                <w:iCs/>
                <w:sz w:val="28"/>
                <w:szCs w:val="28"/>
                <w:lang w:eastAsia="lv-LV"/>
              </w:rPr>
            </w:pPr>
            <w:r w:rsidRPr="00484DD6">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484DD6">
            <w:pPr>
              <w:spacing w:after="0" w:line="240" w:lineRule="auto"/>
              <w:jc w:val="center"/>
              <w:rPr>
                <w:rFonts w:ascii="Times New Roman" w:eastAsia="Times New Roman" w:hAnsi="Times New Roman" w:cs="Times New Roman"/>
                <w:iCs/>
                <w:sz w:val="28"/>
                <w:szCs w:val="28"/>
                <w:lang w:eastAsia="lv-LV"/>
              </w:rPr>
            </w:pPr>
            <w:r w:rsidRPr="00484DD6">
              <w:rPr>
                <w:rFonts w:ascii="Times New Roman" w:eastAsia="Calibri" w:hAnsi="Times New Roman" w:cs="Times New Roman"/>
                <w:sz w:val="28"/>
                <w:szCs w:val="28"/>
              </w:rPr>
              <w:t>358 450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484DD6">
            <w:pPr>
              <w:spacing w:after="0" w:line="240" w:lineRule="auto"/>
              <w:jc w:val="center"/>
              <w:rPr>
                <w:rFonts w:ascii="Times New Roman" w:eastAsia="Times New Roman" w:hAnsi="Times New Roman" w:cs="Times New Roman"/>
                <w:iCs/>
                <w:sz w:val="28"/>
                <w:szCs w:val="28"/>
                <w:lang w:eastAsia="lv-LV"/>
              </w:rPr>
            </w:pPr>
            <w:r w:rsidRPr="00484DD6">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484DD6">
            <w:pPr>
              <w:spacing w:after="0" w:line="240" w:lineRule="auto"/>
              <w:jc w:val="center"/>
              <w:rPr>
                <w:rFonts w:ascii="Times New Roman" w:eastAsia="Times New Roman" w:hAnsi="Times New Roman" w:cs="Times New Roman"/>
                <w:iCs/>
                <w:sz w:val="28"/>
                <w:szCs w:val="28"/>
                <w:lang w:eastAsia="lv-LV"/>
              </w:rPr>
            </w:pPr>
            <w:r w:rsidRPr="00484DD6">
              <w:rPr>
                <w:rFonts w:ascii="Times New Roman" w:eastAsia="Calibri" w:hAnsi="Times New Roman" w:cs="Times New Roman"/>
                <w:sz w:val="28"/>
                <w:szCs w:val="28"/>
              </w:rPr>
              <w:t>358 450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E974AC">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484DD6">
            <w:pPr>
              <w:pStyle w:val="Sarakstarindkopa"/>
              <w:spacing w:after="0" w:line="240" w:lineRule="auto"/>
              <w:ind w:left="420"/>
              <w:jc w:val="center"/>
              <w:rPr>
                <w:rFonts w:ascii="Times New Roman" w:eastAsia="Times New Roman" w:hAnsi="Times New Roman" w:cs="Times New Roman"/>
                <w:iCs/>
                <w:sz w:val="28"/>
                <w:szCs w:val="28"/>
                <w:lang w:eastAsia="lv-LV"/>
              </w:rPr>
            </w:pPr>
            <w:r w:rsidRPr="00484DD6">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tcPr>
          <w:p w:rsidR="00BC68C2" w:rsidRPr="00934B19" w:rsidRDefault="00BC68C2"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 xml:space="preserve">1.1. valsts pamatbudžets, tai skaitā ieņēmumi no maksas </w:t>
            </w:r>
            <w:r w:rsidRPr="00934B19">
              <w:rPr>
                <w:rFonts w:ascii="Times New Roman" w:eastAsia="Times New Roman" w:hAnsi="Times New Roman" w:cs="Times New Roman"/>
                <w:iCs/>
                <w:sz w:val="28"/>
                <w:szCs w:val="28"/>
                <w:lang w:eastAsia="lv-LV"/>
              </w:rPr>
              <w:lastRenderedPageBreak/>
              <w:t>pakalpojumiem un citi pašu ieņēmumi</w:t>
            </w:r>
          </w:p>
        </w:tc>
        <w:tc>
          <w:tcPr>
            <w:tcW w:w="456"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lastRenderedPageBreak/>
              <w:t>358 450</w:t>
            </w:r>
          </w:p>
        </w:tc>
        <w:tc>
          <w:tcPr>
            <w:tcW w:w="572"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358 450</w:t>
            </w:r>
          </w:p>
        </w:tc>
        <w:tc>
          <w:tcPr>
            <w:tcW w:w="642"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358 450</w:t>
            </w:r>
          </w:p>
        </w:tc>
        <w:tc>
          <w:tcPr>
            <w:tcW w:w="629"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tcPr>
          <w:p w:rsidR="0051218B" w:rsidRDefault="00BC68C2">
            <w:pPr>
              <w:pStyle w:val="Sarakstarindkopa"/>
              <w:spacing w:after="0" w:line="240" w:lineRule="auto"/>
              <w:ind w:left="420"/>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484DD6" w:rsidRDefault="00BF23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lastRenderedPageBreak/>
              <w:t>Kultūras</w:t>
            </w:r>
            <w:r w:rsidR="00D03F95">
              <w:rPr>
                <w:rFonts w:ascii="Times New Roman" w:eastAsia="Times New Roman" w:hAnsi="Times New Roman" w:cs="Times New Roman"/>
                <w:iCs/>
                <w:sz w:val="28"/>
                <w:szCs w:val="28"/>
                <w:lang w:eastAsia="lv-LV"/>
              </w:rPr>
              <w:t xml:space="preserve"> ministrijas</w:t>
            </w:r>
            <w:r w:rsidR="00BC68C2" w:rsidRPr="00934B19">
              <w:rPr>
                <w:rFonts w:ascii="Times New Roman" w:eastAsia="Times New Roman" w:hAnsi="Times New Roman" w:cs="Times New Roman"/>
                <w:iCs/>
                <w:sz w:val="28"/>
                <w:szCs w:val="28"/>
                <w:lang w:eastAsia="lv-LV"/>
              </w:rPr>
              <w:t xml:space="preserve"> budžeta programma </w:t>
            </w:r>
            <w:r w:rsidR="005C6EA6">
              <w:rPr>
                <w:rFonts w:ascii="Times New Roman" w:eastAsia="Times New Roman" w:hAnsi="Times New Roman" w:cs="Times New Roman"/>
                <w:iCs/>
                <w:sz w:val="28"/>
                <w:szCs w:val="28"/>
                <w:lang w:eastAsia="lv-LV"/>
              </w:rPr>
              <w:t>20</w:t>
            </w:r>
            <w:r w:rsidR="00BC68C2" w:rsidRPr="00934B19">
              <w:rPr>
                <w:rFonts w:ascii="Times New Roman" w:eastAsia="Times New Roman" w:hAnsi="Times New Roman" w:cs="Times New Roman"/>
                <w:iCs/>
                <w:sz w:val="28"/>
                <w:szCs w:val="28"/>
                <w:lang w:eastAsia="lv-LV"/>
              </w:rPr>
              <w:t>.</w:t>
            </w:r>
            <w:r w:rsidR="005C6EA6">
              <w:rPr>
                <w:rFonts w:ascii="Times New Roman" w:eastAsia="Times New Roman" w:hAnsi="Times New Roman" w:cs="Times New Roman"/>
                <w:iCs/>
                <w:sz w:val="28"/>
                <w:szCs w:val="28"/>
                <w:lang w:eastAsia="lv-LV"/>
              </w:rPr>
              <w:t>00</w:t>
            </w:r>
            <w:r w:rsidR="00BC68C2" w:rsidRPr="00934B19">
              <w:rPr>
                <w:rFonts w:ascii="Times New Roman" w:eastAsia="Times New Roman" w:hAnsi="Times New Roman" w:cs="Times New Roman"/>
                <w:iCs/>
                <w:sz w:val="28"/>
                <w:szCs w:val="28"/>
                <w:lang w:eastAsia="lv-LV"/>
              </w:rPr>
              <w:t>.00 „</w:t>
            </w:r>
            <w:r w:rsidR="005C6EA6">
              <w:rPr>
                <w:rFonts w:ascii="Times New Roman" w:eastAsia="Times New Roman" w:hAnsi="Times New Roman" w:cs="Times New Roman"/>
                <w:iCs/>
                <w:sz w:val="28"/>
                <w:szCs w:val="28"/>
                <w:lang w:eastAsia="lv-LV"/>
              </w:rPr>
              <w:t>Kultūrizglītība</w:t>
            </w:r>
            <w:r w:rsidR="00BC68C2" w:rsidRPr="00934B19">
              <w:rPr>
                <w:rFonts w:ascii="Times New Roman" w:eastAsia="Times New Roman" w:hAnsi="Times New Roman" w:cs="Times New Roman"/>
                <w:iCs/>
                <w:sz w:val="28"/>
                <w:szCs w:val="28"/>
                <w:lang w:eastAsia="lv-LV"/>
              </w:rPr>
              <w:t>”</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358 450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358 450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358 450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BC68C2">
            <w:pPr>
              <w:pStyle w:val="Sarakstarindkopa"/>
              <w:spacing w:after="0" w:line="240" w:lineRule="auto"/>
              <w:ind w:left="420"/>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1.2. valsts speciālais budžets</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1.3. pašvaldību budžets</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BC68C2" w:rsidRPr="00934B19" w:rsidRDefault="00BC68C2"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2. Budžeta izdevumi</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484DD6">
            <w:pPr>
              <w:spacing w:after="0" w:line="240" w:lineRule="auto"/>
              <w:jc w:val="center"/>
              <w:rPr>
                <w:rFonts w:ascii="Times New Roman" w:eastAsia="Times New Roman" w:hAnsi="Times New Roman" w:cs="Times New Roman"/>
                <w:iCs/>
                <w:sz w:val="28"/>
                <w:szCs w:val="28"/>
                <w:lang w:eastAsia="lv-LV"/>
              </w:rPr>
            </w:pPr>
            <w:r w:rsidRPr="00484DD6">
              <w:rPr>
                <w:rFonts w:ascii="Times New Roman" w:eastAsia="Calibri" w:hAnsi="Times New Roman" w:cs="Times New Roman"/>
                <w:sz w:val="28"/>
                <w:szCs w:val="28"/>
              </w:rPr>
              <w:t>358 450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484DD6">
            <w:pPr>
              <w:spacing w:after="0" w:line="240" w:lineRule="auto"/>
              <w:jc w:val="center"/>
              <w:rPr>
                <w:rFonts w:ascii="Times New Roman" w:eastAsia="Times New Roman" w:hAnsi="Times New Roman" w:cs="Times New Roman"/>
                <w:iCs/>
                <w:sz w:val="28"/>
                <w:szCs w:val="28"/>
                <w:lang w:eastAsia="lv-LV"/>
              </w:rPr>
            </w:pPr>
            <w:r w:rsidRPr="00484DD6">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484DD6">
            <w:pPr>
              <w:spacing w:after="0" w:line="240" w:lineRule="auto"/>
              <w:jc w:val="center"/>
              <w:rPr>
                <w:rFonts w:ascii="Times New Roman" w:eastAsia="Times New Roman" w:hAnsi="Times New Roman" w:cs="Times New Roman"/>
                <w:iCs/>
                <w:sz w:val="28"/>
                <w:szCs w:val="28"/>
                <w:lang w:eastAsia="lv-LV"/>
              </w:rPr>
            </w:pPr>
            <w:r w:rsidRPr="00484DD6">
              <w:rPr>
                <w:rFonts w:ascii="Times New Roman" w:eastAsia="Calibri" w:hAnsi="Times New Roman" w:cs="Times New Roman"/>
                <w:sz w:val="28"/>
                <w:szCs w:val="28"/>
              </w:rPr>
              <w:t>358 450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484DD6">
            <w:pPr>
              <w:spacing w:after="0" w:line="240" w:lineRule="auto"/>
              <w:jc w:val="center"/>
              <w:rPr>
                <w:rFonts w:ascii="Times New Roman" w:eastAsia="Times New Roman" w:hAnsi="Times New Roman" w:cs="Times New Roman"/>
                <w:iCs/>
                <w:sz w:val="28"/>
                <w:szCs w:val="28"/>
                <w:lang w:eastAsia="lv-LV"/>
              </w:rPr>
            </w:pPr>
            <w:r w:rsidRPr="00484DD6">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484DD6">
            <w:pPr>
              <w:spacing w:after="0" w:line="240" w:lineRule="auto"/>
              <w:jc w:val="center"/>
              <w:rPr>
                <w:rFonts w:ascii="Times New Roman" w:eastAsia="Times New Roman" w:hAnsi="Times New Roman" w:cs="Times New Roman"/>
                <w:iCs/>
                <w:sz w:val="28"/>
                <w:szCs w:val="28"/>
                <w:lang w:eastAsia="lv-LV"/>
              </w:rPr>
            </w:pPr>
            <w:r w:rsidRPr="00484DD6">
              <w:rPr>
                <w:rFonts w:ascii="Times New Roman" w:eastAsia="Calibri" w:hAnsi="Times New Roman" w:cs="Times New Roman"/>
                <w:sz w:val="28"/>
                <w:szCs w:val="28"/>
              </w:rPr>
              <w:t>358 450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484DD6">
            <w:pPr>
              <w:spacing w:after="0" w:line="240" w:lineRule="auto"/>
              <w:jc w:val="center"/>
              <w:rPr>
                <w:rFonts w:ascii="Times New Roman" w:eastAsia="Times New Roman" w:hAnsi="Times New Roman" w:cs="Times New Roman"/>
                <w:iCs/>
                <w:sz w:val="28"/>
                <w:szCs w:val="28"/>
                <w:lang w:eastAsia="lv-LV"/>
              </w:rPr>
            </w:pPr>
            <w:r w:rsidRPr="00484DD6">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484DD6">
            <w:pPr>
              <w:pStyle w:val="Sarakstarindkopa"/>
              <w:spacing w:after="0" w:line="240" w:lineRule="auto"/>
              <w:ind w:left="420"/>
              <w:jc w:val="center"/>
              <w:rPr>
                <w:rFonts w:ascii="Times New Roman" w:eastAsia="Times New Roman" w:hAnsi="Times New Roman" w:cs="Times New Roman"/>
                <w:iCs/>
                <w:sz w:val="28"/>
                <w:szCs w:val="28"/>
                <w:lang w:eastAsia="lv-LV"/>
              </w:rPr>
            </w:pPr>
            <w:r w:rsidRPr="00484DD6">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BC68C2" w:rsidRPr="00934B19" w:rsidRDefault="00BC68C2"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2.1. valsts pamatbudžets</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358 450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358 450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358 450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BC68C2">
            <w:pPr>
              <w:pStyle w:val="Sarakstarindkopa"/>
              <w:spacing w:after="0" w:line="240" w:lineRule="auto"/>
              <w:ind w:left="420"/>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tcPr>
          <w:p w:rsidR="00484DD6" w:rsidRDefault="006C2F4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Kultūras</w:t>
            </w:r>
            <w:r w:rsidR="00461FFB">
              <w:rPr>
                <w:rFonts w:ascii="Times New Roman" w:eastAsia="Times New Roman" w:hAnsi="Times New Roman" w:cs="Times New Roman"/>
                <w:iCs/>
                <w:sz w:val="28"/>
                <w:szCs w:val="28"/>
                <w:lang w:eastAsia="lv-LV"/>
              </w:rPr>
              <w:t xml:space="preserve"> ministrijas</w:t>
            </w:r>
            <w:r w:rsidR="00BC68C2" w:rsidRPr="00934B19">
              <w:rPr>
                <w:rFonts w:ascii="Times New Roman" w:eastAsia="Times New Roman" w:hAnsi="Times New Roman" w:cs="Times New Roman"/>
                <w:iCs/>
                <w:sz w:val="28"/>
                <w:szCs w:val="28"/>
                <w:lang w:eastAsia="lv-LV"/>
              </w:rPr>
              <w:t xml:space="preserve"> budžeta programma </w:t>
            </w:r>
            <w:r w:rsidR="005C6EA6">
              <w:rPr>
                <w:rFonts w:ascii="Times New Roman" w:eastAsia="Times New Roman" w:hAnsi="Times New Roman" w:cs="Times New Roman"/>
                <w:iCs/>
                <w:sz w:val="28"/>
                <w:szCs w:val="28"/>
                <w:lang w:eastAsia="lv-LV"/>
              </w:rPr>
              <w:t>20</w:t>
            </w:r>
            <w:r w:rsidR="00BC68C2" w:rsidRPr="00934B19">
              <w:rPr>
                <w:rFonts w:ascii="Times New Roman" w:eastAsia="Times New Roman" w:hAnsi="Times New Roman" w:cs="Times New Roman"/>
                <w:iCs/>
                <w:sz w:val="28"/>
                <w:szCs w:val="28"/>
                <w:lang w:eastAsia="lv-LV"/>
              </w:rPr>
              <w:t>.</w:t>
            </w:r>
            <w:r w:rsidR="005C6EA6">
              <w:rPr>
                <w:rFonts w:ascii="Times New Roman" w:eastAsia="Times New Roman" w:hAnsi="Times New Roman" w:cs="Times New Roman"/>
                <w:iCs/>
                <w:sz w:val="28"/>
                <w:szCs w:val="28"/>
                <w:lang w:eastAsia="lv-LV"/>
              </w:rPr>
              <w:t>00</w:t>
            </w:r>
            <w:r w:rsidR="00BC68C2" w:rsidRPr="00934B19">
              <w:rPr>
                <w:rFonts w:ascii="Times New Roman" w:eastAsia="Times New Roman" w:hAnsi="Times New Roman" w:cs="Times New Roman"/>
                <w:iCs/>
                <w:sz w:val="28"/>
                <w:szCs w:val="28"/>
                <w:lang w:eastAsia="lv-LV"/>
              </w:rPr>
              <w:t>.00 „</w:t>
            </w:r>
            <w:r w:rsidR="005C6EA6">
              <w:rPr>
                <w:rFonts w:ascii="Times New Roman" w:eastAsia="Times New Roman" w:hAnsi="Times New Roman" w:cs="Times New Roman"/>
                <w:iCs/>
                <w:sz w:val="28"/>
                <w:szCs w:val="28"/>
                <w:lang w:eastAsia="lv-LV"/>
              </w:rPr>
              <w:t>Kultūrizglītība</w:t>
            </w:r>
            <w:r w:rsidR="00BC68C2" w:rsidRPr="00934B19">
              <w:rPr>
                <w:rFonts w:ascii="Times New Roman" w:eastAsia="Times New Roman" w:hAnsi="Times New Roman" w:cs="Times New Roman"/>
                <w:iCs/>
                <w:sz w:val="28"/>
                <w:szCs w:val="28"/>
                <w:lang w:eastAsia="lv-LV"/>
              </w:rPr>
              <w:t>”</w:t>
            </w:r>
          </w:p>
        </w:tc>
        <w:tc>
          <w:tcPr>
            <w:tcW w:w="456"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358 450</w:t>
            </w:r>
          </w:p>
        </w:tc>
        <w:tc>
          <w:tcPr>
            <w:tcW w:w="572"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358 450</w:t>
            </w:r>
          </w:p>
        </w:tc>
        <w:tc>
          <w:tcPr>
            <w:tcW w:w="642"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358 450</w:t>
            </w:r>
          </w:p>
        </w:tc>
        <w:tc>
          <w:tcPr>
            <w:tcW w:w="629" w:type="pct"/>
            <w:tcBorders>
              <w:top w:val="outset" w:sz="6" w:space="0" w:color="auto"/>
              <w:left w:val="outset" w:sz="6" w:space="0" w:color="auto"/>
              <w:bottom w:val="outset" w:sz="6" w:space="0" w:color="auto"/>
              <w:right w:val="outset" w:sz="6" w:space="0" w:color="auto"/>
            </w:tcBorders>
            <w:vAlign w:val="center"/>
          </w:tcPr>
          <w:p w:rsidR="0051218B" w:rsidRDefault="00BC68C2">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tcPr>
          <w:p w:rsidR="0051218B" w:rsidRDefault="00BC68C2">
            <w:pPr>
              <w:pStyle w:val="Sarakstarindkopa"/>
              <w:spacing w:after="0" w:line="240" w:lineRule="auto"/>
              <w:ind w:left="420"/>
              <w:jc w:val="center"/>
              <w:rPr>
                <w:rFonts w:ascii="Times New Roman" w:eastAsia="Times New Roman" w:hAnsi="Times New Roman" w:cs="Times New Roman"/>
                <w:iCs/>
                <w:sz w:val="28"/>
                <w:szCs w:val="28"/>
                <w:lang w:eastAsia="lv-LV"/>
              </w:rPr>
            </w:pPr>
            <w:r w:rsidRPr="00934B19">
              <w:rPr>
                <w:rFonts w:ascii="Times New Roman" w:eastAsia="Calibri" w:hAnsi="Times New Roman" w:cs="Times New Roman"/>
                <w:sz w:val="28"/>
                <w:szCs w:val="28"/>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lastRenderedPageBreak/>
              <w:t>2.2. valsts speciālais budžets</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2.3. pašvaldību budžets</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3. Finansiālā ietekme</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1C2326">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3.1. valsts pamatbudžets</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3.2. speciālais budžets</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3.3. pašvaldību budžets</w:t>
            </w:r>
          </w:p>
        </w:tc>
        <w:tc>
          <w:tcPr>
            <w:tcW w:w="456"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 xml:space="preserve">4. Finanšu līdzekļi papildu izdevumu finansēšanai (kompensējošu izdevumu samazinājumu norāda ar "+" </w:t>
            </w:r>
            <w:r w:rsidRPr="00934B19">
              <w:rPr>
                <w:rFonts w:ascii="Times New Roman" w:eastAsia="Times New Roman" w:hAnsi="Times New Roman" w:cs="Times New Roman"/>
                <w:iCs/>
                <w:sz w:val="28"/>
                <w:szCs w:val="28"/>
                <w:lang w:eastAsia="lv-LV"/>
              </w:rPr>
              <w:lastRenderedPageBreak/>
              <w:t>zīmi)</w:t>
            </w:r>
          </w:p>
        </w:tc>
        <w:tc>
          <w:tcPr>
            <w:tcW w:w="456" w:type="pct"/>
            <w:tcBorders>
              <w:top w:val="outset" w:sz="6" w:space="0" w:color="auto"/>
              <w:left w:val="outset" w:sz="6" w:space="0" w:color="auto"/>
              <w:bottom w:val="outset" w:sz="6" w:space="0" w:color="auto"/>
              <w:right w:val="outset" w:sz="6" w:space="0" w:color="auto"/>
            </w:tcBorders>
            <w:vAlign w:val="center"/>
            <w:hideMark/>
          </w:tcPr>
          <w:p w:rsidR="00E5323B" w:rsidRPr="00934B19" w:rsidRDefault="00CC0D2D" w:rsidP="00934B19">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lastRenderedPageBreak/>
              <w:t>X</w:t>
            </w:r>
          </w:p>
        </w:tc>
        <w:tc>
          <w:tcPr>
            <w:tcW w:w="572" w:type="pct"/>
            <w:tcBorders>
              <w:top w:val="outset" w:sz="6" w:space="0" w:color="auto"/>
              <w:left w:val="outset" w:sz="6" w:space="0" w:color="auto"/>
              <w:bottom w:val="outset" w:sz="6" w:space="0" w:color="auto"/>
              <w:right w:val="outset" w:sz="6" w:space="0" w:color="auto"/>
            </w:tcBorders>
            <w:vAlign w:val="center"/>
            <w:hideMark/>
          </w:tcPr>
          <w:p w:rsidR="00C02431" w:rsidRDefault="00C02431">
            <w:pPr>
              <w:spacing w:after="0" w:line="240" w:lineRule="auto"/>
              <w:jc w:val="center"/>
              <w:rPr>
                <w:rFonts w:ascii="Times New Roman" w:eastAsia="Times New Roman" w:hAnsi="Times New Roman" w:cs="Times New Roman"/>
                <w:iCs/>
                <w:sz w:val="28"/>
                <w:szCs w:val="28"/>
                <w:lang w:eastAsia="lv-LV"/>
              </w:rPr>
            </w:pPr>
          </w:p>
        </w:tc>
        <w:tc>
          <w:tcPr>
            <w:tcW w:w="547" w:type="pct"/>
            <w:tcBorders>
              <w:top w:val="outset" w:sz="6" w:space="0" w:color="auto"/>
              <w:left w:val="outset" w:sz="6" w:space="0" w:color="auto"/>
              <w:bottom w:val="outset" w:sz="6" w:space="0" w:color="auto"/>
              <w:right w:val="outset" w:sz="6" w:space="0" w:color="auto"/>
            </w:tcBorders>
            <w:vAlign w:val="center"/>
            <w:hideMark/>
          </w:tcPr>
          <w:p w:rsidR="00C02431" w:rsidRDefault="00CC0D2D">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X</w:t>
            </w:r>
          </w:p>
        </w:tc>
        <w:tc>
          <w:tcPr>
            <w:tcW w:w="642" w:type="pct"/>
            <w:tcBorders>
              <w:top w:val="outset" w:sz="6" w:space="0" w:color="auto"/>
              <w:left w:val="outset" w:sz="6" w:space="0" w:color="auto"/>
              <w:bottom w:val="outset" w:sz="6" w:space="0" w:color="auto"/>
              <w:right w:val="outset" w:sz="6" w:space="0" w:color="auto"/>
            </w:tcBorders>
            <w:vAlign w:val="center"/>
            <w:hideMark/>
          </w:tcPr>
          <w:p w:rsidR="00C02431" w:rsidRDefault="00C02431">
            <w:pPr>
              <w:spacing w:after="0" w:line="240" w:lineRule="auto"/>
              <w:jc w:val="center"/>
              <w:rPr>
                <w:rFonts w:ascii="Times New Roman" w:eastAsia="Times New Roman" w:hAnsi="Times New Roman" w:cs="Times New Roman"/>
                <w:iCs/>
                <w:sz w:val="28"/>
                <w:szCs w:val="28"/>
                <w:lang w:eastAsia="lv-LV"/>
              </w:rPr>
            </w:pPr>
          </w:p>
        </w:tc>
        <w:tc>
          <w:tcPr>
            <w:tcW w:w="479" w:type="pct"/>
            <w:tcBorders>
              <w:top w:val="outset" w:sz="6" w:space="0" w:color="auto"/>
              <w:left w:val="outset" w:sz="6" w:space="0" w:color="auto"/>
              <w:bottom w:val="outset" w:sz="6" w:space="0" w:color="auto"/>
              <w:right w:val="outset" w:sz="6" w:space="0" w:color="auto"/>
            </w:tcBorders>
            <w:vAlign w:val="center"/>
            <w:hideMark/>
          </w:tcPr>
          <w:p w:rsidR="00C02431" w:rsidRDefault="00CC0D2D">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X</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51218B">
            <w:pPr>
              <w:spacing w:after="0" w:line="240" w:lineRule="auto"/>
              <w:jc w:val="center"/>
              <w:rPr>
                <w:rFonts w:ascii="Times New Roman" w:eastAsia="Times New Roman" w:hAnsi="Times New Roman" w:cs="Times New Roman"/>
                <w:iCs/>
                <w:sz w:val="28"/>
                <w:szCs w:val="28"/>
                <w:lang w:eastAsia="lv-LV"/>
              </w:rPr>
            </w:pP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51218B">
            <w:pPr>
              <w:spacing w:after="0" w:line="240" w:lineRule="auto"/>
              <w:jc w:val="center"/>
              <w:rPr>
                <w:rFonts w:ascii="Times New Roman" w:eastAsia="Times New Roman" w:hAnsi="Times New Roman" w:cs="Times New Roman"/>
                <w:iCs/>
                <w:sz w:val="28"/>
                <w:szCs w:val="28"/>
                <w:lang w:eastAsia="lv-LV"/>
              </w:rPr>
            </w:pP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lastRenderedPageBreak/>
              <w:t>5. Precizēta finansiālā ietekme</w:t>
            </w:r>
          </w:p>
        </w:tc>
        <w:tc>
          <w:tcPr>
            <w:tcW w:w="456" w:type="pct"/>
            <w:vMerge w:val="restart"/>
            <w:tcBorders>
              <w:top w:val="outset" w:sz="6" w:space="0" w:color="auto"/>
              <w:left w:val="outset" w:sz="6" w:space="0" w:color="auto"/>
              <w:bottom w:val="outset" w:sz="6" w:space="0" w:color="auto"/>
              <w:right w:val="outset" w:sz="6" w:space="0" w:color="auto"/>
            </w:tcBorders>
            <w:vAlign w:val="center"/>
            <w:hideMark/>
          </w:tcPr>
          <w:p w:rsidR="00CC0D2D" w:rsidRPr="00934B19" w:rsidRDefault="00CC0D2D" w:rsidP="00934B19">
            <w:pPr>
              <w:spacing w:after="0" w:line="240" w:lineRule="auto"/>
              <w:jc w:val="center"/>
              <w:rPr>
                <w:rFonts w:ascii="Times New Roman" w:eastAsia="Times New Roman" w:hAnsi="Times New Roman" w:cs="Times New Roman"/>
                <w:iCs/>
                <w:sz w:val="28"/>
                <w:szCs w:val="28"/>
                <w:lang w:eastAsia="lv-LV"/>
              </w:rPr>
            </w:pPr>
          </w:p>
          <w:p w:rsidR="00CC0D2D" w:rsidRPr="00934B19" w:rsidRDefault="00CC0D2D" w:rsidP="00934B19">
            <w:pPr>
              <w:spacing w:after="0" w:line="240" w:lineRule="auto"/>
              <w:jc w:val="center"/>
              <w:rPr>
                <w:rFonts w:ascii="Times New Roman" w:eastAsia="Times New Roman" w:hAnsi="Times New Roman" w:cs="Times New Roman"/>
                <w:iCs/>
                <w:sz w:val="28"/>
                <w:szCs w:val="28"/>
                <w:lang w:eastAsia="lv-LV"/>
              </w:rPr>
            </w:pPr>
          </w:p>
          <w:p w:rsidR="00CC0D2D" w:rsidRPr="00934B19" w:rsidRDefault="00CC0D2D" w:rsidP="00934B19">
            <w:pPr>
              <w:spacing w:after="0" w:line="240" w:lineRule="auto"/>
              <w:jc w:val="center"/>
              <w:rPr>
                <w:rFonts w:ascii="Times New Roman" w:eastAsia="Times New Roman" w:hAnsi="Times New Roman" w:cs="Times New Roman"/>
                <w:iCs/>
                <w:sz w:val="28"/>
                <w:szCs w:val="28"/>
                <w:lang w:eastAsia="lv-LV"/>
              </w:rPr>
            </w:pPr>
          </w:p>
          <w:p w:rsidR="00CC0D2D" w:rsidRPr="00934B19" w:rsidRDefault="00CC0D2D" w:rsidP="00934B19">
            <w:pPr>
              <w:spacing w:after="0" w:line="240" w:lineRule="auto"/>
              <w:jc w:val="center"/>
              <w:rPr>
                <w:rFonts w:ascii="Times New Roman" w:eastAsia="Times New Roman" w:hAnsi="Times New Roman" w:cs="Times New Roman"/>
                <w:iCs/>
                <w:sz w:val="28"/>
                <w:szCs w:val="28"/>
                <w:lang w:eastAsia="lv-LV"/>
              </w:rPr>
            </w:pPr>
          </w:p>
          <w:p w:rsidR="00CC0D2D" w:rsidRPr="00934B19" w:rsidRDefault="00CC0D2D" w:rsidP="00934B19">
            <w:pPr>
              <w:spacing w:after="0" w:line="240" w:lineRule="auto"/>
              <w:jc w:val="center"/>
              <w:rPr>
                <w:rFonts w:ascii="Times New Roman" w:eastAsia="Times New Roman" w:hAnsi="Times New Roman" w:cs="Times New Roman"/>
                <w:iCs/>
                <w:sz w:val="28"/>
                <w:szCs w:val="28"/>
                <w:lang w:eastAsia="lv-LV"/>
              </w:rPr>
            </w:pPr>
          </w:p>
          <w:p w:rsidR="00E5323B" w:rsidRPr="00934B19" w:rsidRDefault="00CC0D2D" w:rsidP="00934B19">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X</w:t>
            </w:r>
          </w:p>
        </w:tc>
        <w:tc>
          <w:tcPr>
            <w:tcW w:w="572" w:type="pct"/>
            <w:tcBorders>
              <w:top w:val="outset" w:sz="6" w:space="0" w:color="auto"/>
              <w:left w:val="outset" w:sz="6" w:space="0" w:color="auto"/>
              <w:bottom w:val="outset" w:sz="6" w:space="0" w:color="auto"/>
              <w:right w:val="outset" w:sz="6" w:space="0" w:color="auto"/>
            </w:tcBorders>
            <w:vAlign w:val="center"/>
            <w:hideMark/>
          </w:tcPr>
          <w:p w:rsidR="00C02431"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vMerge w:val="restart"/>
            <w:tcBorders>
              <w:top w:val="outset" w:sz="6" w:space="0" w:color="auto"/>
              <w:left w:val="outset" w:sz="6" w:space="0" w:color="auto"/>
              <w:bottom w:val="outset" w:sz="6" w:space="0" w:color="auto"/>
              <w:right w:val="outset" w:sz="6" w:space="0" w:color="auto"/>
            </w:tcBorders>
            <w:vAlign w:val="center"/>
            <w:hideMark/>
          </w:tcPr>
          <w:p w:rsidR="00C02431" w:rsidRDefault="00C02431">
            <w:pPr>
              <w:spacing w:after="0" w:line="240" w:lineRule="auto"/>
              <w:jc w:val="center"/>
              <w:rPr>
                <w:rFonts w:ascii="Times New Roman" w:eastAsia="Times New Roman" w:hAnsi="Times New Roman" w:cs="Times New Roman"/>
                <w:iCs/>
                <w:sz w:val="28"/>
                <w:szCs w:val="28"/>
                <w:lang w:eastAsia="lv-LV"/>
              </w:rPr>
            </w:pPr>
          </w:p>
          <w:p w:rsidR="00C02431" w:rsidRDefault="00C02431">
            <w:pPr>
              <w:spacing w:after="0" w:line="240" w:lineRule="auto"/>
              <w:jc w:val="center"/>
              <w:rPr>
                <w:rFonts w:ascii="Times New Roman" w:eastAsia="Times New Roman" w:hAnsi="Times New Roman" w:cs="Times New Roman"/>
                <w:iCs/>
                <w:sz w:val="28"/>
                <w:szCs w:val="28"/>
                <w:lang w:eastAsia="lv-LV"/>
              </w:rPr>
            </w:pPr>
          </w:p>
          <w:p w:rsidR="00C02431" w:rsidRDefault="00C02431">
            <w:pPr>
              <w:spacing w:after="0" w:line="240" w:lineRule="auto"/>
              <w:jc w:val="center"/>
              <w:rPr>
                <w:rFonts w:ascii="Times New Roman" w:eastAsia="Times New Roman" w:hAnsi="Times New Roman" w:cs="Times New Roman"/>
                <w:iCs/>
                <w:sz w:val="28"/>
                <w:szCs w:val="28"/>
                <w:lang w:eastAsia="lv-LV"/>
              </w:rPr>
            </w:pPr>
          </w:p>
          <w:p w:rsidR="00C02431" w:rsidRDefault="00C02431">
            <w:pPr>
              <w:spacing w:after="0" w:line="240" w:lineRule="auto"/>
              <w:jc w:val="center"/>
              <w:rPr>
                <w:rFonts w:ascii="Times New Roman" w:eastAsia="Times New Roman" w:hAnsi="Times New Roman" w:cs="Times New Roman"/>
                <w:iCs/>
                <w:sz w:val="28"/>
                <w:szCs w:val="28"/>
                <w:lang w:eastAsia="lv-LV"/>
              </w:rPr>
            </w:pPr>
          </w:p>
          <w:p w:rsidR="00C02431" w:rsidRDefault="00C02431">
            <w:pPr>
              <w:spacing w:after="0" w:line="240" w:lineRule="auto"/>
              <w:jc w:val="center"/>
              <w:rPr>
                <w:rFonts w:ascii="Times New Roman" w:eastAsia="Times New Roman" w:hAnsi="Times New Roman" w:cs="Times New Roman"/>
                <w:iCs/>
                <w:sz w:val="28"/>
                <w:szCs w:val="28"/>
                <w:lang w:eastAsia="lv-LV"/>
              </w:rPr>
            </w:pPr>
          </w:p>
          <w:p w:rsidR="00C02431" w:rsidRDefault="00CC0D2D">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X</w:t>
            </w: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vMerge w:val="restart"/>
            <w:tcBorders>
              <w:top w:val="outset" w:sz="6" w:space="0" w:color="auto"/>
              <w:left w:val="outset" w:sz="6" w:space="0" w:color="auto"/>
              <w:bottom w:val="outset" w:sz="6" w:space="0" w:color="auto"/>
              <w:right w:val="outset" w:sz="6" w:space="0" w:color="auto"/>
            </w:tcBorders>
            <w:vAlign w:val="center"/>
            <w:hideMark/>
          </w:tcPr>
          <w:p w:rsidR="00C02431" w:rsidRDefault="00C02431">
            <w:pPr>
              <w:spacing w:after="0" w:line="240" w:lineRule="auto"/>
              <w:jc w:val="center"/>
              <w:rPr>
                <w:rFonts w:ascii="Times New Roman" w:eastAsia="Times New Roman" w:hAnsi="Times New Roman" w:cs="Times New Roman"/>
                <w:iCs/>
                <w:sz w:val="28"/>
                <w:szCs w:val="28"/>
                <w:lang w:eastAsia="lv-LV"/>
              </w:rPr>
            </w:pPr>
          </w:p>
          <w:p w:rsidR="00C02431" w:rsidRDefault="00C02431">
            <w:pPr>
              <w:spacing w:after="0" w:line="240" w:lineRule="auto"/>
              <w:jc w:val="center"/>
              <w:rPr>
                <w:rFonts w:ascii="Times New Roman" w:eastAsia="Times New Roman" w:hAnsi="Times New Roman" w:cs="Times New Roman"/>
                <w:iCs/>
                <w:sz w:val="28"/>
                <w:szCs w:val="28"/>
                <w:lang w:eastAsia="lv-LV"/>
              </w:rPr>
            </w:pPr>
          </w:p>
          <w:p w:rsidR="00C02431" w:rsidRDefault="00C02431">
            <w:pPr>
              <w:spacing w:after="0" w:line="240" w:lineRule="auto"/>
              <w:jc w:val="center"/>
              <w:rPr>
                <w:rFonts w:ascii="Times New Roman" w:eastAsia="Times New Roman" w:hAnsi="Times New Roman" w:cs="Times New Roman"/>
                <w:iCs/>
                <w:sz w:val="28"/>
                <w:szCs w:val="28"/>
                <w:lang w:eastAsia="lv-LV"/>
              </w:rPr>
            </w:pPr>
          </w:p>
          <w:p w:rsidR="00C02431" w:rsidRDefault="00C02431">
            <w:pPr>
              <w:spacing w:after="0" w:line="240" w:lineRule="auto"/>
              <w:jc w:val="center"/>
              <w:rPr>
                <w:rFonts w:ascii="Times New Roman" w:eastAsia="Times New Roman" w:hAnsi="Times New Roman" w:cs="Times New Roman"/>
                <w:iCs/>
                <w:sz w:val="28"/>
                <w:szCs w:val="28"/>
                <w:lang w:eastAsia="lv-LV"/>
              </w:rPr>
            </w:pPr>
          </w:p>
          <w:p w:rsidR="00C02431" w:rsidRDefault="00C02431">
            <w:pPr>
              <w:spacing w:after="0" w:line="240" w:lineRule="auto"/>
              <w:jc w:val="center"/>
              <w:rPr>
                <w:rFonts w:ascii="Times New Roman" w:eastAsia="Times New Roman" w:hAnsi="Times New Roman" w:cs="Times New Roman"/>
                <w:iCs/>
                <w:sz w:val="28"/>
                <w:szCs w:val="28"/>
                <w:lang w:eastAsia="lv-LV"/>
              </w:rPr>
            </w:pPr>
          </w:p>
          <w:p w:rsidR="00C02431" w:rsidRDefault="00CC0D2D">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X</w:t>
            </w: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5.1. valsts pamatbudžets</w:t>
            </w:r>
          </w:p>
        </w:tc>
        <w:tc>
          <w:tcPr>
            <w:tcW w:w="456" w:type="pct"/>
            <w:vMerge/>
            <w:tcBorders>
              <w:top w:val="outset" w:sz="6" w:space="0" w:color="auto"/>
              <w:left w:val="outset" w:sz="6" w:space="0" w:color="auto"/>
              <w:bottom w:val="outset" w:sz="6" w:space="0" w:color="auto"/>
              <w:right w:val="outset" w:sz="6" w:space="0" w:color="auto"/>
            </w:tcBorders>
            <w:vAlign w:val="center"/>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51218B" w:rsidRDefault="0051218B">
            <w:pPr>
              <w:spacing w:after="0" w:line="240" w:lineRule="auto"/>
              <w:jc w:val="center"/>
              <w:rPr>
                <w:rFonts w:ascii="Times New Roman" w:eastAsia="Times New Roman" w:hAnsi="Times New Roman" w:cs="Times New Roman"/>
                <w:iCs/>
                <w:sz w:val="28"/>
                <w:szCs w:val="28"/>
                <w:lang w:eastAsia="lv-LV"/>
              </w:rPr>
            </w:pP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vMerge/>
            <w:tcBorders>
              <w:top w:val="outset" w:sz="6" w:space="0" w:color="auto"/>
              <w:left w:val="outset" w:sz="6" w:space="0" w:color="auto"/>
              <w:bottom w:val="outset" w:sz="6" w:space="0" w:color="auto"/>
              <w:right w:val="outset" w:sz="6" w:space="0" w:color="auto"/>
            </w:tcBorders>
            <w:vAlign w:val="center"/>
            <w:hideMark/>
          </w:tcPr>
          <w:p w:rsidR="0051218B" w:rsidRDefault="0051218B">
            <w:pPr>
              <w:spacing w:after="0" w:line="240" w:lineRule="auto"/>
              <w:jc w:val="center"/>
              <w:rPr>
                <w:rFonts w:ascii="Times New Roman" w:eastAsia="Times New Roman" w:hAnsi="Times New Roman" w:cs="Times New Roman"/>
                <w:iCs/>
                <w:sz w:val="28"/>
                <w:szCs w:val="28"/>
                <w:lang w:eastAsia="lv-LV"/>
              </w:rPr>
            </w:pP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5.2. speciālais budžets</w:t>
            </w:r>
          </w:p>
        </w:tc>
        <w:tc>
          <w:tcPr>
            <w:tcW w:w="456" w:type="pct"/>
            <w:vMerge/>
            <w:tcBorders>
              <w:top w:val="outset" w:sz="6" w:space="0" w:color="auto"/>
              <w:left w:val="outset" w:sz="6" w:space="0" w:color="auto"/>
              <w:bottom w:val="outset" w:sz="6" w:space="0" w:color="auto"/>
              <w:right w:val="outset" w:sz="6" w:space="0" w:color="auto"/>
            </w:tcBorders>
            <w:vAlign w:val="center"/>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51218B" w:rsidRDefault="0051218B">
            <w:pPr>
              <w:spacing w:after="0" w:line="240" w:lineRule="auto"/>
              <w:jc w:val="center"/>
              <w:rPr>
                <w:rFonts w:ascii="Times New Roman" w:eastAsia="Times New Roman" w:hAnsi="Times New Roman" w:cs="Times New Roman"/>
                <w:iCs/>
                <w:sz w:val="28"/>
                <w:szCs w:val="28"/>
                <w:lang w:eastAsia="lv-LV"/>
              </w:rPr>
            </w:pP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vMerge/>
            <w:tcBorders>
              <w:top w:val="outset" w:sz="6" w:space="0" w:color="auto"/>
              <w:left w:val="outset" w:sz="6" w:space="0" w:color="auto"/>
              <w:bottom w:val="outset" w:sz="6" w:space="0" w:color="auto"/>
              <w:right w:val="outset" w:sz="6" w:space="0" w:color="auto"/>
            </w:tcBorders>
            <w:vAlign w:val="center"/>
            <w:hideMark/>
          </w:tcPr>
          <w:p w:rsidR="0051218B" w:rsidRDefault="0051218B">
            <w:pPr>
              <w:spacing w:after="0" w:line="240" w:lineRule="auto"/>
              <w:jc w:val="center"/>
              <w:rPr>
                <w:rFonts w:ascii="Times New Roman" w:eastAsia="Times New Roman" w:hAnsi="Times New Roman" w:cs="Times New Roman"/>
                <w:iCs/>
                <w:sz w:val="28"/>
                <w:szCs w:val="28"/>
                <w:lang w:eastAsia="lv-LV"/>
              </w:rPr>
            </w:pP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E974AC"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5.3. pašvaldību budžets</w:t>
            </w:r>
          </w:p>
        </w:tc>
        <w:tc>
          <w:tcPr>
            <w:tcW w:w="456" w:type="pct"/>
            <w:vMerge/>
            <w:tcBorders>
              <w:top w:val="outset" w:sz="6" w:space="0" w:color="auto"/>
              <w:left w:val="outset" w:sz="6" w:space="0" w:color="auto"/>
              <w:bottom w:val="outset" w:sz="6" w:space="0" w:color="auto"/>
              <w:right w:val="outset" w:sz="6" w:space="0" w:color="auto"/>
            </w:tcBorders>
            <w:vAlign w:val="center"/>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p>
        </w:tc>
        <w:tc>
          <w:tcPr>
            <w:tcW w:w="57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547" w:type="pct"/>
            <w:vMerge/>
            <w:tcBorders>
              <w:top w:val="outset" w:sz="6" w:space="0" w:color="auto"/>
              <w:left w:val="outset" w:sz="6" w:space="0" w:color="auto"/>
              <w:bottom w:val="outset" w:sz="6" w:space="0" w:color="auto"/>
              <w:right w:val="outset" w:sz="6" w:space="0" w:color="auto"/>
            </w:tcBorders>
            <w:vAlign w:val="center"/>
            <w:hideMark/>
          </w:tcPr>
          <w:p w:rsidR="0051218B" w:rsidRDefault="0051218B">
            <w:pPr>
              <w:spacing w:after="0" w:line="240" w:lineRule="auto"/>
              <w:jc w:val="center"/>
              <w:rPr>
                <w:rFonts w:ascii="Times New Roman" w:eastAsia="Times New Roman" w:hAnsi="Times New Roman" w:cs="Times New Roman"/>
                <w:iCs/>
                <w:sz w:val="28"/>
                <w:szCs w:val="28"/>
                <w:lang w:eastAsia="lv-LV"/>
              </w:rPr>
            </w:pPr>
          </w:p>
        </w:tc>
        <w:tc>
          <w:tcPr>
            <w:tcW w:w="642"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479" w:type="pct"/>
            <w:vMerge/>
            <w:tcBorders>
              <w:top w:val="outset" w:sz="6" w:space="0" w:color="auto"/>
              <w:left w:val="outset" w:sz="6" w:space="0" w:color="auto"/>
              <w:bottom w:val="outset" w:sz="6" w:space="0" w:color="auto"/>
              <w:right w:val="outset" w:sz="6" w:space="0" w:color="auto"/>
            </w:tcBorders>
            <w:vAlign w:val="center"/>
            <w:hideMark/>
          </w:tcPr>
          <w:p w:rsidR="0051218B" w:rsidRDefault="0051218B">
            <w:pPr>
              <w:spacing w:after="0" w:line="240" w:lineRule="auto"/>
              <w:jc w:val="center"/>
              <w:rPr>
                <w:rFonts w:ascii="Times New Roman" w:eastAsia="Times New Roman" w:hAnsi="Times New Roman" w:cs="Times New Roman"/>
                <w:iCs/>
                <w:sz w:val="28"/>
                <w:szCs w:val="28"/>
                <w:lang w:eastAsia="lv-LV"/>
              </w:rPr>
            </w:pPr>
          </w:p>
        </w:tc>
        <w:tc>
          <w:tcPr>
            <w:tcW w:w="629"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c>
          <w:tcPr>
            <w:tcW w:w="918" w:type="pct"/>
            <w:tcBorders>
              <w:top w:val="outset" w:sz="6" w:space="0" w:color="auto"/>
              <w:left w:val="outset" w:sz="6" w:space="0" w:color="auto"/>
              <w:bottom w:val="outset" w:sz="6" w:space="0" w:color="auto"/>
              <w:right w:val="outset" w:sz="6" w:space="0" w:color="auto"/>
            </w:tcBorders>
            <w:vAlign w:val="center"/>
            <w:hideMark/>
          </w:tcPr>
          <w:p w:rsidR="0051218B" w:rsidRDefault="00E179A7">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0</w:t>
            </w:r>
          </w:p>
        </w:tc>
      </w:tr>
      <w:tr w:rsidR="00BE4B73" w:rsidRPr="00934B19" w:rsidTr="00FB76D1">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 xml:space="preserve">6. Detalizēts ieņēmumu un izdevumu aprēķins (ja nepieciešams, detalizētu ieņēmumu un izdevumu aprēķinu var pievienot anotācijas </w:t>
            </w:r>
            <w:r w:rsidRPr="00934B19">
              <w:rPr>
                <w:rFonts w:ascii="Times New Roman" w:eastAsia="Times New Roman" w:hAnsi="Times New Roman" w:cs="Times New Roman"/>
                <w:iCs/>
                <w:sz w:val="28"/>
                <w:szCs w:val="28"/>
                <w:lang w:eastAsia="lv-LV"/>
              </w:rPr>
              <w:lastRenderedPageBreak/>
              <w:t>pielikumā)</w:t>
            </w:r>
          </w:p>
        </w:tc>
        <w:tc>
          <w:tcPr>
            <w:tcW w:w="4339" w:type="pct"/>
            <w:gridSpan w:val="7"/>
            <w:vMerge w:val="restart"/>
            <w:tcBorders>
              <w:top w:val="outset" w:sz="6" w:space="0" w:color="auto"/>
              <w:left w:val="outset" w:sz="6" w:space="0" w:color="auto"/>
              <w:bottom w:val="outset" w:sz="6" w:space="0" w:color="auto"/>
              <w:right w:val="outset" w:sz="6" w:space="0" w:color="auto"/>
            </w:tcBorders>
            <w:hideMark/>
          </w:tcPr>
          <w:p w:rsidR="00770BA2" w:rsidRDefault="004B7885" w:rsidP="00FB76D1">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lastRenderedPageBreak/>
              <w:t>P</w:t>
            </w:r>
            <w:r w:rsidR="00E179A7" w:rsidRPr="00934B19">
              <w:rPr>
                <w:rFonts w:ascii="Times New Roman" w:eastAsia="Times New Roman" w:hAnsi="Times New Roman" w:cs="Times New Roman"/>
                <w:iCs/>
                <w:sz w:val="28"/>
                <w:szCs w:val="28"/>
                <w:lang w:eastAsia="lv-LV"/>
              </w:rPr>
              <w:t>rojekts šo jomu neskar.</w:t>
            </w:r>
          </w:p>
        </w:tc>
      </w:tr>
      <w:tr w:rsidR="00BE4B73"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lastRenderedPageBreak/>
              <w:t>6.1. detalizēts ieņēmumu aprēķins</w:t>
            </w:r>
          </w:p>
        </w:tc>
        <w:tc>
          <w:tcPr>
            <w:tcW w:w="4339" w:type="pct"/>
            <w:gridSpan w:val="7"/>
            <w:vMerge/>
            <w:tcBorders>
              <w:top w:val="outset" w:sz="6" w:space="0" w:color="auto"/>
              <w:left w:val="outset" w:sz="6" w:space="0" w:color="auto"/>
              <w:bottom w:val="outset" w:sz="6" w:space="0" w:color="auto"/>
              <w:right w:val="outset" w:sz="6" w:space="0" w:color="auto"/>
            </w:tcBorders>
            <w:vAlign w:val="center"/>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p>
        </w:tc>
      </w:tr>
      <w:tr w:rsidR="00BE4B73"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6.2. detalizēts izdevumu aprēķins</w:t>
            </w:r>
          </w:p>
        </w:tc>
        <w:tc>
          <w:tcPr>
            <w:tcW w:w="4339" w:type="pct"/>
            <w:gridSpan w:val="7"/>
            <w:vMerge/>
            <w:tcBorders>
              <w:top w:val="outset" w:sz="6" w:space="0" w:color="auto"/>
              <w:left w:val="outset" w:sz="6" w:space="0" w:color="auto"/>
              <w:bottom w:val="outset" w:sz="6" w:space="0" w:color="auto"/>
              <w:right w:val="outset" w:sz="6" w:space="0" w:color="auto"/>
            </w:tcBorders>
            <w:vAlign w:val="center"/>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p>
        </w:tc>
      </w:tr>
      <w:tr w:rsidR="00BE4B73"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7. Amata vietu skaita izmaiņas</w:t>
            </w:r>
          </w:p>
        </w:tc>
        <w:tc>
          <w:tcPr>
            <w:tcW w:w="4339" w:type="pct"/>
            <w:gridSpan w:val="7"/>
            <w:tcBorders>
              <w:top w:val="outset" w:sz="6" w:space="0" w:color="auto"/>
              <w:left w:val="outset" w:sz="6" w:space="0" w:color="auto"/>
              <w:bottom w:val="outset" w:sz="6" w:space="0" w:color="auto"/>
              <w:right w:val="outset" w:sz="6" w:space="0" w:color="auto"/>
            </w:tcBorders>
            <w:hideMark/>
          </w:tcPr>
          <w:p w:rsidR="00C02431" w:rsidRDefault="00830F56">
            <w:pPr>
              <w:spacing w:after="0" w:line="240" w:lineRule="auto"/>
              <w:jc w:val="both"/>
              <w:rPr>
                <w:rFonts w:ascii="Times New Roman" w:eastAsia="Times New Roman" w:hAnsi="Times New Roman" w:cs="Times New Roman"/>
                <w:iCs/>
                <w:sz w:val="28"/>
                <w:szCs w:val="28"/>
                <w:highlight w:val="yellow"/>
                <w:lang w:eastAsia="lv-LV"/>
              </w:rPr>
            </w:pPr>
            <w:r>
              <w:rPr>
                <w:rFonts w:ascii="Times New Roman" w:eastAsia="Times New Roman" w:hAnsi="Times New Roman" w:cs="Times New Roman"/>
                <w:iCs/>
                <w:sz w:val="28"/>
                <w:szCs w:val="28"/>
                <w:lang w:eastAsia="lv-LV"/>
              </w:rPr>
              <w:t>Projekts šo jomu neskar</w:t>
            </w:r>
            <w:r w:rsidR="007922B4" w:rsidRPr="00934B19">
              <w:rPr>
                <w:rFonts w:ascii="Times New Roman" w:eastAsia="Times New Roman" w:hAnsi="Times New Roman" w:cs="Times New Roman"/>
                <w:iCs/>
                <w:sz w:val="28"/>
                <w:szCs w:val="28"/>
                <w:lang w:eastAsia="lv-LV"/>
              </w:rPr>
              <w:t>.</w:t>
            </w:r>
          </w:p>
        </w:tc>
      </w:tr>
      <w:tr w:rsidR="00BE4B73" w:rsidRPr="00934B19" w:rsidTr="00E974AC">
        <w:trPr>
          <w:tblCellSpacing w:w="15" w:type="dxa"/>
        </w:trPr>
        <w:tc>
          <w:tcPr>
            <w:tcW w:w="613"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8. Cita informācija</w:t>
            </w:r>
          </w:p>
        </w:tc>
        <w:tc>
          <w:tcPr>
            <w:tcW w:w="4339" w:type="pct"/>
            <w:gridSpan w:val="7"/>
            <w:tcBorders>
              <w:top w:val="outset" w:sz="6" w:space="0" w:color="auto"/>
              <w:left w:val="outset" w:sz="6" w:space="0" w:color="auto"/>
              <w:bottom w:val="outset" w:sz="6" w:space="0" w:color="auto"/>
              <w:right w:val="outset" w:sz="6" w:space="0" w:color="auto"/>
            </w:tcBorders>
            <w:hideMark/>
          </w:tcPr>
          <w:p w:rsidR="00E5323B" w:rsidRPr="00FB76D1" w:rsidRDefault="008E301F" w:rsidP="00FB76D1">
            <w:pPr>
              <w:spacing w:after="0" w:line="240" w:lineRule="auto"/>
              <w:jc w:val="both"/>
              <w:rPr>
                <w:rFonts w:ascii="Times New Roman" w:hAnsi="Times New Roman" w:cs="Times New Roman"/>
                <w:sz w:val="28"/>
                <w:szCs w:val="28"/>
              </w:rPr>
            </w:pPr>
            <w:r w:rsidRPr="00934B19">
              <w:rPr>
                <w:rFonts w:ascii="Times New Roman" w:eastAsia="Times New Roman" w:hAnsi="Times New Roman" w:cs="Times New Roman"/>
                <w:iCs/>
                <w:sz w:val="28"/>
                <w:szCs w:val="28"/>
                <w:lang w:eastAsia="lv-LV"/>
              </w:rPr>
              <w:t>P</w:t>
            </w:r>
            <w:r w:rsidR="0006199A" w:rsidRPr="00934B19">
              <w:rPr>
                <w:rFonts w:ascii="Times New Roman" w:eastAsia="Times New Roman" w:hAnsi="Times New Roman" w:cs="Times New Roman"/>
                <w:iCs/>
                <w:sz w:val="28"/>
                <w:szCs w:val="28"/>
                <w:lang w:eastAsia="lv-LV"/>
              </w:rPr>
              <w:t>rogrammas</w:t>
            </w:r>
            <w:r w:rsidR="00E179A7" w:rsidRPr="00934B19">
              <w:rPr>
                <w:rFonts w:ascii="Times New Roman" w:eastAsia="Times New Roman" w:hAnsi="Times New Roman" w:cs="Times New Roman"/>
                <w:iCs/>
                <w:sz w:val="28"/>
                <w:szCs w:val="28"/>
                <w:lang w:eastAsia="lv-LV"/>
              </w:rPr>
              <w:t xml:space="preserve"> īstenošanai</w:t>
            </w:r>
            <w:r w:rsidR="0006199A" w:rsidRPr="00934B19">
              <w:rPr>
                <w:rFonts w:ascii="Times New Roman" w:eastAsia="Times New Roman" w:hAnsi="Times New Roman" w:cs="Times New Roman"/>
                <w:iCs/>
                <w:sz w:val="28"/>
                <w:szCs w:val="28"/>
                <w:lang w:eastAsia="lv-LV"/>
              </w:rPr>
              <w:t xml:space="preserve"> 2020.</w:t>
            </w:r>
            <w:r w:rsidR="000241DB">
              <w:rPr>
                <w:rFonts w:ascii="Times New Roman" w:eastAsia="Times New Roman" w:hAnsi="Times New Roman" w:cs="Times New Roman"/>
                <w:iCs/>
                <w:sz w:val="28"/>
                <w:szCs w:val="28"/>
                <w:lang w:eastAsia="lv-LV"/>
              </w:rPr>
              <w:t xml:space="preserve"> – </w:t>
            </w:r>
            <w:r w:rsidR="0006199A" w:rsidRPr="00934B19">
              <w:rPr>
                <w:rFonts w:ascii="Times New Roman" w:eastAsia="Times New Roman" w:hAnsi="Times New Roman" w:cs="Times New Roman"/>
                <w:iCs/>
                <w:sz w:val="28"/>
                <w:szCs w:val="28"/>
                <w:lang w:eastAsia="lv-LV"/>
              </w:rPr>
              <w:t>2022</w:t>
            </w:r>
            <w:r w:rsidRPr="00934B19">
              <w:rPr>
                <w:rFonts w:ascii="Times New Roman" w:eastAsia="Times New Roman" w:hAnsi="Times New Roman" w:cs="Times New Roman"/>
                <w:iCs/>
                <w:sz w:val="28"/>
                <w:szCs w:val="28"/>
                <w:lang w:eastAsia="lv-LV"/>
              </w:rPr>
              <w:t>.gadam</w:t>
            </w:r>
            <w:r w:rsidR="00E179A7" w:rsidRPr="00934B19">
              <w:rPr>
                <w:rFonts w:ascii="Times New Roman" w:eastAsia="Times New Roman" w:hAnsi="Times New Roman" w:cs="Times New Roman"/>
                <w:iCs/>
                <w:sz w:val="28"/>
                <w:szCs w:val="28"/>
                <w:lang w:eastAsia="lv-LV"/>
              </w:rPr>
              <w:t xml:space="preserve"> ir </w:t>
            </w:r>
            <w:r w:rsidR="00E179A7" w:rsidRPr="00934B19">
              <w:rPr>
                <w:rFonts w:ascii="Times New Roman" w:hAnsi="Times New Roman" w:cs="Times New Roman"/>
                <w:sz w:val="28"/>
                <w:szCs w:val="28"/>
              </w:rPr>
              <w:t>piešķirts finansējums</w:t>
            </w:r>
            <w:r w:rsidRPr="00934B19">
              <w:rPr>
                <w:rFonts w:ascii="Times New Roman" w:hAnsi="Times New Roman" w:cs="Times New Roman"/>
                <w:sz w:val="28"/>
                <w:szCs w:val="28"/>
              </w:rPr>
              <w:t xml:space="preserve"> </w:t>
            </w:r>
            <w:r w:rsidR="0006199A" w:rsidRPr="00934B19">
              <w:rPr>
                <w:rFonts w:ascii="Times New Roman" w:hAnsi="Times New Roman" w:cs="Times New Roman"/>
                <w:sz w:val="28"/>
                <w:szCs w:val="28"/>
              </w:rPr>
              <w:t>1 075 350</w:t>
            </w:r>
            <w:r w:rsidR="00E179A7" w:rsidRPr="00934B19">
              <w:rPr>
                <w:rFonts w:ascii="Times New Roman" w:hAnsi="Times New Roman" w:cs="Times New Roman"/>
                <w:sz w:val="28"/>
                <w:szCs w:val="28"/>
              </w:rPr>
              <w:t xml:space="preserve"> </w:t>
            </w:r>
            <w:r w:rsidR="00E179A7" w:rsidRPr="00934B19">
              <w:rPr>
                <w:rFonts w:ascii="Times New Roman" w:hAnsi="Times New Roman" w:cs="Times New Roman"/>
                <w:i/>
                <w:sz w:val="28"/>
                <w:szCs w:val="28"/>
              </w:rPr>
              <w:t>euro</w:t>
            </w:r>
            <w:r w:rsidRPr="00934B19">
              <w:rPr>
                <w:rFonts w:ascii="Times New Roman" w:hAnsi="Times New Roman" w:cs="Times New Roman"/>
                <w:i/>
                <w:sz w:val="28"/>
                <w:szCs w:val="28"/>
              </w:rPr>
              <w:t xml:space="preserve"> </w:t>
            </w:r>
            <w:r w:rsidRPr="00934B19">
              <w:rPr>
                <w:rFonts w:ascii="Times New Roman" w:hAnsi="Times New Roman" w:cs="Times New Roman"/>
                <w:sz w:val="28"/>
                <w:szCs w:val="28"/>
              </w:rPr>
              <w:t>apmērā.</w:t>
            </w:r>
            <w:r w:rsidR="00BD654D" w:rsidRPr="00934B19">
              <w:rPr>
                <w:rFonts w:ascii="Times New Roman" w:hAnsi="Times New Roman" w:cs="Times New Roman"/>
                <w:sz w:val="28"/>
                <w:szCs w:val="28"/>
              </w:rPr>
              <w:t xml:space="preserve"> </w:t>
            </w:r>
            <w:r w:rsidR="00805E11" w:rsidRPr="00934B19">
              <w:rPr>
                <w:rFonts w:ascii="Times New Roman" w:eastAsia="Times New Roman" w:hAnsi="Times New Roman" w:cs="Times New Roman"/>
                <w:iCs/>
                <w:sz w:val="28"/>
                <w:szCs w:val="28"/>
                <w:lang w:eastAsia="lv-LV"/>
              </w:rPr>
              <w:t>Programmu finansē no Kultūras ministrijas valsts budžeta programmā 20.00.00 „Kultūrizglītība” piešķirtajiem valsts budžeta līdzekļiem</w:t>
            </w:r>
            <w:r w:rsidR="000241DB">
              <w:rPr>
                <w:rFonts w:ascii="Times New Roman" w:eastAsia="Times New Roman" w:hAnsi="Times New Roman" w:cs="Times New Roman"/>
                <w:iCs/>
                <w:sz w:val="28"/>
                <w:szCs w:val="28"/>
                <w:lang w:eastAsia="lv-LV"/>
              </w:rPr>
              <w:t>.</w:t>
            </w:r>
            <w:r w:rsidR="00805E11" w:rsidRPr="00934B19">
              <w:rPr>
                <w:rFonts w:ascii="Times New Roman" w:eastAsia="Times New Roman" w:hAnsi="Times New Roman" w:cs="Times New Roman"/>
                <w:iCs/>
                <w:sz w:val="28"/>
                <w:szCs w:val="28"/>
                <w:lang w:eastAsia="lv-LV"/>
              </w:rPr>
              <w:t xml:space="preserve"> </w:t>
            </w:r>
            <w:r w:rsidR="000241DB">
              <w:rPr>
                <w:rFonts w:ascii="Times New Roman" w:eastAsia="Times New Roman" w:hAnsi="Times New Roman" w:cs="Times New Roman"/>
                <w:iCs/>
                <w:sz w:val="28"/>
                <w:szCs w:val="28"/>
                <w:lang w:eastAsia="lv-LV"/>
              </w:rPr>
              <w:t>P</w:t>
            </w:r>
            <w:r w:rsidRPr="00934B19">
              <w:rPr>
                <w:rFonts w:ascii="Times New Roman" w:eastAsia="Times New Roman" w:hAnsi="Times New Roman" w:cs="Times New Roman"/>
                <w:iCs/>
                <w:sz w:val="28"/>
                <w:szCs w:val="28"/>
                <w:lang w:eastAsia="lv-LV"/>
              </w:rPr>
              <w:t xml:space="preserve">rogrammas īstenošanas nodrošināšanai </w:t>
            </w:r>
            <w:r w:rsidR="00E179A7" w:rsidRPr="00934B19">
              <w:rPr>
                <w:rFonts w:ascii="Times New Roman" w:eastAsia="Times New Roman" w:hAnsi="Times New Roman" w:cs="Times New Roman"/>
                <w:iCs/>
                <w:sz w:val="28"/>
                <w:szCs w:val="28"/>
                <w:lang w:eastAsia="lv-LV"/>
              </w:rPr>
              <w:t xml:space="preserve">ik gadu </w:t>
            </w:r>
            <w:r w:rsidR="00905265" w:rsidRPr="00934B19">
              <w:rPr>
                <w:rFonts w:ascii="Times New Roman" w:eastAsia="Times New Roman" w:hAnsi="Times New Roman" w:cs="Times New Roman"/>
                <w:iCs/>
                <w:sz w:val="28"/>
                <w:szCs w:val="28"/>
                <w:lang w:eastAsia="lv-LV"/>
              </w:rPr>
              <w:t xml:space="preserve">plānots valsts budžeta finansējums </w:t>
            </w:r>
            <w:r w:rsidR="0006199A" w:rsidRPr="00934B19">
              <w:rPr>
                <w:rFonts w:ascii="Times New Roman" w:eastAsia="Times New Roman" w:hAnsi="Times New Roman" w:cs="Times New Roman"/>
                <w:iCs/>
                <w:sz w:val="28"/>
                <w:szCs w:val="28"/>
                <w:lang w:eastAsia="lv-LV"/>
              </w:rPr>
              <w:t>358 450</w:t>
            </w:r>
            <w:r w:rsidR="00E179A7" w:rsidRPr="00934B19">
              <w:rPr>
                <w:rFonts w:ascii="Times New Roman" w:eastAsia="Times New Roman" w:hAnsi="Times New Roman" w:cs="Times New Roman"/>
                <w:i/>
                <w:iCs/>
                <w:sz w:val="28"/>
                <w:szCs w:val="28"/>
                <w:lang w:eastAsia="lv-LV"/>
              </w:rPr>
              <w:t xml:space="preserve"> euro</w:t>
            </w:r>
            <w:r w:rsidR="00E179A7" w:rsidRPr="00934B19">
              <w:rPr>
                <w:rFonts w:ascii="Times New Roman" w:eastAsia="Times New Roman" w:hAnsi="Times New Roman" w:cs="Times New Roman"/>
                <w:iCs/>
                <w:sz w:val="28"/>
                <w:szCs w:val="28"/>
                <w:lang w:eastAsia="lv-LV"/>
              </w:rPr>
              <w:t xml:space="preserve"> apmērā.</w:t>
            </w:r>
            <w:r w:rsidR="00FB76D1">
              <w:rPr>
                <w:rFonts w:ascii="Times New Roman" w:hAnsi="Times New Roman" w:cs="Times New Roman"/>
                <w:sz w:val="28"/>
                <w:szCs w:val="28"/>
              </w:rPr>
              <w:t xml:space="preserve"> </w:t>
            </w:r>
            <w:r w:rsidR="00FB1780" w:rsidRPr="00934B19">
              <w:rPr>
                <w:rFonts w:ascii="Times New Roman" w:eastAsia="Calibri" w:hAnsi="Times New Roman" w:cs="Times New Roman"/>
                <w:iCs/>
                <w:sz w:val="28"/>
                <w:szCs w:val="28"/>
              </w:rPr>
              <w:t xml:space="preserve">Programmas īstenošanai piešķirto kopējo finansējumu ir plānots sadalīt viena Programmas projektu pieteikumu konkursa ietvaros, pie nosacījuma, ja </w:t>
            </w:r>
            <w:r w:rsidR="00FB76D1" w:rsidRPr="00934B19">
              <w:rPr>
                <w:rFonts w:ascii="Times New Roman" w:eastAsia="Calibri" w:hAnsi="Times New Roman" w:cs="Times New Roman"/>
                <w:iCs/>
                <w:sz w:val="28"/>
                <w:szCs w:val="28"/>
              </w:rPr>
              <w:t xml:space="preserve">Programmas </w:t>
            </w:r>
            <w:r w:rsidR="00FB1780" w:rsidRPr="00934B19">
              <w:rPr>
                <w:rFonts w:ascii="Times New Roman" w:eastAsia="Calibri" w:hAnsi="Times New Roman" w:cs="Times New Roman"/>
                <w:iCs/>
                <w:sz w:val="28"/>
                <w:szCs w:val="28"/>
              </w:rPr>
              <w:t xml:space="preserve">projektu pieteikumi novērtēti </w:t>
            </w:r>
            <w:r w:rsidR="00FB76D1">
              <w:rPr>
                <w:rFonts w:ascii="Times New Roman" w:eastAsia="Calibri" w:hAnsi="Times New Roman" w:cs="Times New Roman"/>
                <w:iCs/>
                <w:sz w:val="28"/>
                <w:szCs w:val="28"/>
              </w:rPr>
              <w:t>atbilstoši noteiktajām prasībām par kvalitāti</w:t>
            </w:r>
            <w:r w:rsidR="00FB1780" w:rsidRPr="00934B19">
              <w:rPr>
                <w:rFonts w:ascii="Times New Roman" w:eastAsia="Calibri" w:hAnsi="Times New Roman" w:cs="Times New Roman"/>
                <w:iCs/>
                <w:sz w:val="28"/>
                <w:szCs w:val="28"/>
              </w:rPr>
              <w:t xml:space="preserve"> un </w:t>
            </w:r>
            <w:r w:rsidR="00FB76D1" w:rsidRPr="00934B19">
              <w:rPr>
                <w:rFonts w:ascii="Times New Roman" w:eastAsia="Calibri" w:hAnsi="Times New Roman" w:cs="Times New Roman"/>
                <w:iCs/>
                <w:sz w:val="28"/>
                <w:szCs w:val="28"/>
              </w:rPr>
              <w:t xml:space="preserve">Programmas </w:t>
            </w:r>
            <w:r w:rsidR="00FB1780" w:rsidRPr="00934B19">
              <w:rPr>
                <w:rFonts w:ascii="Times New Roman" w:eastAsia="Calibri" w:hAnsi="Times New Roman" w:cs="Times New Roman"/>
                <w:iCs/>
                <w:sz w:val="28"/>
                <w:szCs w:val="28"/>
              </w:rPr>
              <w:t xml:space="preserve">projektu ietvaros tiks risināti visi Programmas uzdevumi. Gadījumā, ja </w:t>
            </w:r>
            <w:r w:rsidR="00FB76D1" w:rsidRPr="00934B19">
              <w:rPr>
                <w:rFonts w:ascii="Times New Roman" w:eastAsia="Calibri" w:hAnsi="Times New Roman" w:cs="Times New Roman"/>
                <w:iCs/>
                <w:sz w:val="28"/>
                <w:szCs w:val="28"/>
              </w:rPr>
              <w:t xml:space="preserve">Programmas </w:t>
            </w:r>
            <w:r w:rsidR="00FB1780" w:rsidRPr="00934B19">
              <w:rPr>
                <w:rFonts w:ascii="Times New Roman" w:eastAsia="Calibri" w:hAnsi="Times New Roman" w:cs="Times New Roman"/>
                <w:iCs/>
                <w:sz w:val="28"/>
                <w:szCs w:val="28"/>
              </w:rPr>
              <w:t xml:space="preserve">projektu pieteikumu skaits būs nepietiekošs, tad tiks organizēts atkārtots </w:t>
            </w:r>
            <w:r w:rsidR="00FB76D1" w:rsidRPr="00934B19">
              <w:rPr>
                <w:rFonts w:ascii="Times New Roman" w:eastAsia="Calibri" w:hAnsi="Times New Roman" w:cs="Times New Roman"/>
                <w:iCs/>
                <w:sz w:val="28"/>
                <w:szCs w:val="28"/>
              </w:rPr>
              <w:t xml:space="preserve">Programmas </w:t>
            </w:r>
            <w:r w:rsidR="00FB1780" w:rsidRPr="00934B19">
              <w:rPr>
                <w:rFonts w:ascii="Times New Roman" w:eastAsia="Calibri" w:hAnsi="Times New Roman" w:cs="Times New Roman"/>
                <w:iCs/>
                <w:sz w:val="28"/>
                <w:szCs w:val="28"/>
              </w:rPr>
              <w:t>projektu pieteikumu konkurss</w:t>
            </w:r>
            <w:r w:rsidR="007C565B" w:rsidRPr="00934B19">
              <w:rPr>
                <w:rFonts w:ascii="Times New Roman" w:eastAsia="Calibri" w:hAnsi="Times New Roman" w:cs="Times New Roman"/>
                <w:iCs/>
                <w:sz w:val="28"/>
                <w:szCs w:val="28"/>
              </w:rPr>
              <w:t xml:space="preserve"> saskaņā ar MK noteikumu</w:t>
            </w:r>
            <w:r w:rsidR="00113584">
              <w:rPr>
                <w:rFonts w:ascii="Times New Roman" w:eastAsia="Calibri" w:hAnsi="Times New Roman" w:cs="Times New Roman"/>
                <w:iCs/>
                <w:sz w:val="28"/>
                <w:szCs w:val="28"/>
              </w:rPr>
              <w:t xml:space="preserve"> Nr.560</w:t>
            </w:r>
            <w:r w:rsidR="007C565B" w:rsidRPr="00934B19">
              <w:rPr>
                <w:rFonts w:ascii="Times New Roman" w:eastAsia="Calibri" w:hAnsi="Times New Roman" w:cs="Times New Roman"/>
                <w:iCs/>
                <w:sz w:val="28"/>
                <w:szCs w:val="28"/>
              </w:rPr>
              <w:t xml:space="preserve"> 5.punktu</w:t>
            </w:r>
            <w:r w:rsidR="00FB1780" w:rsidRPr="00934B19">
              <w:rPr>
                <w:rFonts w:ascii="Times New Roman" w:eastAsia="Calibri" w:hAnsi="Times New Roman" w:cs="Times New Roman"/>
                <w:iCs/>
                <w:sz w:val="28"/>
                <w:szCs w:val="28"/>
              </w:rPr>
              <w:t>.</w:t>
            </w:r>
          </w:p>
        </w:tc>
      </w:tr>
    </w:tbl>
    <w:p w:rsidR="00770BA2" w:rsidRDefault="00E5323B">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 xml:space="preserve">  </w:t>
      </w: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89"/>
      </w:tblGrid>
      <w:tr w:rsidR="00831CCC" w:rsidRPr="009C7474" w:rsidTr="009C7474">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rsidR="0051218B" w:rsidRDefault="00EA38E6">
            <w:pPr>
              <w:spacing w:after="0" w:line="240" w:lineRule="auto"/>
              <w:jc w:val="center"/>
              <w:rPr>
                <w:rFonts w:ascii="Times New Roman" w:eastAsia="Times New Roman" w:hAnsi="Times New Roman" w:cs="Times New Roman"/>
                <w:b/>
                <w:bCs/>
                <w:iCs/>
                <w:sz w:val="28"/>
                <w:szCs w:val="28"/>
                <w:lang w:eastAsia="lv-LV"/>
              </w:rPr>
            </w:pPr>
            <w:r>
              <w:rPr>
                <w:rFonts w:ascii="Times New Roman" w:eastAsia="Times New Roman" w:hAnsi="Times New Roman" w:cs="Times New Roman"/>
                <w:b/>
                <w:bCs/>
                <w:iCs/>
                <w:sz w:val="28"/>
                <w:szCs w:val="28"/>
                <w:lang w:eastAsia="lv-LV"/>
              </w:rPr>
              <w:t>IV. Tiesību akta projekta ietekme uz spēkā esošo tiesību normu sistēmu</w:t>
            </w:r>
          </w:p>
        </w:tc>
      </w:tr>
      <w:tr w:rsidR="005E78A8" w:rsidRPr="009C7474" w:rsidTr="009C7474">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rsidR="00770BA2" w:rsidRDefault="00EA38E6">
            <w:pPr>
              <w:spacing w:after="0" w:line="240" w:lineRule="auto"/>
              <w:jc w:val="center"/>
              <w:rPr>
                <w:rFonts w:ascii="Times New Roman" w:eastAsia="Times New Roman" w:hAnsi="Times New Roman" w:cs="Times New Roman"/>
                <w:b/>
                <w:bCs/>
                <w:iCs/>
                <w:sz w:val="28"/>
                <w:szCs w:val="28"/>
                <w:lang w:eastAsia="lv-LV"/>
              </w:rPr>
            </w:pPr>
            <w:r>
              <w:rPr>
                <w:rFonts w:ascii="Times New Roman" w:eastAsia="Times New Roman" w:hAnsi="Times New Roman" w:cs="Times New Roman"/>
                <w:iCs/>
                <w:sz w:val="28"/>
                <w:szCs w:val="28"/>
                <w:lang w:eastAsia="lv-LV"/>
              </w:rPr>
              <w:t>Projekts šo jomu neskar.</w:t>
            </w:r>
          </w:p>
        </w:tc>
      </w:tr>
    </w:tbl>
    <w:p w:rsidR="0051218B" w:rsidRDefault="0051218B">
      <w:pPr>
        <w:spacing w:after="0" w:line="240" w:lineRule="auto"/>
        <w:rPr>
          <w:rFonts w:ascii="Times New Roman" w:hAnsi="Times New Roman" w:cs="Times New Roman"/>
          <w:sz w:val="28"/>
          <w:szCs w:val="28"/>
        </w:rPr>
      </w:pP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89"/>
      </w:tblGrid>
      <w:tr w:rsidR="007922B4" w:rsidRPr="009C7474" w:rsidTr="009C7474">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rsidR="0051218B" w:rsidRDefault="00EA38E6">
            <w:pPr>
              <w:spacing w:after="0" w:line="240" w:lineRule="auto"/>
              <w:jc w:val="center"/>
              <w:rPr>
                <w:rFonts w:ascii="Times New Roman" w:eastAsia="Times New Roman" w:hAnsi="Times New Roman" w:cs="Times New Roman"/>
                <w:b/>
                <w:bCs/>
                <w:iCs/>
                <w:sz w:val="28"/>
                <w:szCs w:val="28"/>
                <w:lang w:eastAsia="lv-LV"/>
              </w:rPr>
            </w:pPr>
            <w:r>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B01342" w:rsidRPr="009C7474" w:rsidTr="009C7474">
        <w:trPr>
          <w:trHeight w:val="272"/>
          <w:tblCellSpacing w:w="15" w:type="dxa"/>
        </w:trPr>
        <w:tc>
          <w:tcPr>
            <w:tcW w:w="4968" w:type="pct"/>
            <w:tcBorders>
              <w:top w:val="outset" w:sz="6" w:space="0" w:color="auto"/>
              <w:left w:val="outset" w:sz="6" w:space="0" w:color="auto"/>
              <w:right w:val="outset" w:sz="6" w:space="0" w:color="auto"/>
            </w:tcBorders>
          </w:tcPr>
          <w:p w:rsidR="00770BA2" w:rsidRDefault="00B90116">
            <w:pPr>
              <w:spacing w:after="0" w:line="240" w:lineRule="auto"/>
              <w:jc w:val="center"/>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w:t>
            </w:r>
            <w:r w:rsidR="00EA38E6">
              <w:rPr>
                <w:rFonts w:ascii="Times New Roman" w:eastAsia="Times New Roman" w:hAnsi="Times New Roman" w:cs="Times New Roman"/>
                <w:iCs/>
                <w:sz w:val="28"/>
                <w:szCs w:val="28"/>
                <w:lang w:eastAsia="lv-LV"/>
              </w:rPr>
              <w:t>rojekts šo jomu neskar.</w:t>
            </w:r>
          </w:p>
        </w:tc>
      </w:tr>
    </w:tbl>
    <w:p w:rsidR="00770BA2" w:rsidRDefault="00770BA2">
      <w:pPr>
        <w:spacing w:after="0" w:line="240" w:lineRule="auto"/>
        <w:rPr>
          <w:rFonts w:ascii="Times New Roman" w:eastAsia="Times New Roman" w:hAnsi="Times New Roman" w:cs="Times New Roman"/>
          <w:iCs/>
          <w:sz w:val="28"/>
          <w:szCs w:val="28"/>
          <w:lang w:eastAsia="lv-LV"/>
        </w:rPr>
      </w:pP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9"/>
        <w:gridCol w:w="3065"/>
        <w:gridCol w:w="5645"/>
      </w:tblGrid>
      <w:tr w:rsidR="007922B4" w:rsidRPr="00934B19" w:rsidTr="009C7474">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b/>
                <w:bCs/>
                <w:iCs/>
                <w:sz w:val="28"/>
                <w:szCs w:val="28"/>
                <w:lang w:eastAsia="lv-LV"/>
              </w:rPr>
            </w:pPr>
            <w:r w:rsidRPr="00934B19">
              <w:rPr>
                <w:rFonts w:ascii="Times New Roman" w:eastAsia="Times New Roman" w:hAnsi="Times New Roman" w:cs="Times New Roman"/>
                <w:b/>
                <w:bCs/>
                <w:iCs/>
                <w:sz w:val="28"/>
                <w:szCs w:val="28"/>
                <w:lang w:eastAsia="lv-LV"/>
              </w:rPr>
              <w:lastRenderedPageBreak/>
              <w:t>VI. Sabiedrības līdzdalība un komunikācijas aktivitātes</w:t>
            </w:r>
          </w:p>
        </w:tc>
      </w:tr>
      <w:tr w:rsidR="007922B4" w:rsidRPr="00934B19" w:rsidTr="009C7474">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rsidR="00655F2C" w:rsidRPr="00934B19" w:rsidRDefault="00E5323B" w:rsidP="0051218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1.</w:t>
            </w:r>
          </w:p>
        </w:tc>
        <w:tc>
          <w:tcPr>
            <w:tcW w:w="1644"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Plānotās sabiedrības līdzdalības un komunikācijas aktivitātes saistībā ar projektu</w:t>
            </w:r>
          </w:p>
        </w:tc>
        <w:tc>
          <w:tcPr>
            <w:tcW w:w="3001" w:type="pct"/>
            <w:tcBorders>
              <w:top w:val="outset" w:sz="6" w:space="0" w:color="auto"/>
              <w:left w:val="outset" w:sz="6" w:space="0" w:color="auto"/>
              <w:bottom w:val="outset" w:sz="6" w:space="0" w:color="auto"/>
              <w:right w:val="outset" w:sz="6" w:space="0" w:color="auto"/>
            </w:tcBorders>
            <w:hideMark/>
          </w:tcPr>
          <w:p w:rsidR="00770BA2" w:rsidRDefault="00704E76">
            <w:pPr>
              <w:spacing w:after="0" w:line="240" w:lineRule="auto"/>
              <w:jc w:val="both"/>
              <w:rPr>
                <w:rFonts w:ascii="Times New Roman" w:eastAsia="Times New Roman" w:hAnsi="Times New Roman" w:cs="Times New Roman"/>
                <w:iCs/>
                <w:sz w:val="28"/>
                <w:szCs w:val="28"/>
                <w:highlight w:val="yellow"/>
                <w:lang w:eastAsia="lv-LV"/>
              </w:rPr>
            </w:pPr>
            <w:r w:rsidRPr="00934B19">
              <w:rPr>
                <w:rFonts w:ascii="Times New Roman" w:hAnsi="Times New Roman" w:cs="Times New Roman"/>
                <w:iCs/>
                <w:sz w:val="28"/>
                <w:szCs w:val="28"/>
              </w:rPr>
              <w:t xml:space="preserve">Projekts 2020.gada </w:t>
            </w:r>
            <w:r w:rsidR="005D44D1" w:rsidRPr="00E327F6">
              <w:rPr>
                <w:rFonts w:ascii="Times New Roman" w:hAnsi="Times New Roman" w:cs="Times New Roman"/>
                <w:iCs/>
                <w:sz w:val="28"/>
                <w:szCs w:val="28"/>
              </w:rPr>
              <w:t>6</w:t>
            </w:r>
            <w:r w:rsidRPr="00E327F6">
              <w:rPr>
                <w:rFonts w:ascii="Times New Roman" w:hAnsi="Times New Roman" w:cs="Times New Roman"/>
                <w:iCs/>
                <w:sz w:val="28"/>
                <w:szCs w:val="28"/>
              </w:rPr>
              <w:t>.</w:t>
            </w:r>
            <w:r w:rsidR="003D4F3B" w:rsidRPr="00E327F6">
              <w:rPr>
                <w:rFonts w:ascii="Times New Roman" w:hAnsi="Times New Roman" w:cs="Times New Roman"/>
                <w:iCs/>
                <w:sz w:val="28"/>
                <w:szCs w:val="28"/>
              </w:rPr>
              <w:t>aprīlī</w:t>
            </w:r>
            <w:r w:rsidR="003D4F3B" w:rsidRPr="00934B19">
              <w:rPr>
                <w:rFonts w:ascii="Times New Roman" w:hAnsi="Times New Roman" w:cs="Times New Roman"/>
                <w:iCs/>
                <w:sz w:val="28"/>
                <w:szCs w:val="28"/>
              </w:rPr>
              <w:t xml:space="preserve"> </w:t>
            </w:r>
            <w:r w:rsidR="00EA38E6">
              <w:rPr>
                <w:rFonts w:ascii="Times New Roman" w:hAnsi="Times New Roman" w:cs="Times New Roman"/>
                <w:iCs/>
                <w:sz w:val="28"/>
                <w:szCs w:val="28"/>
              </w:rPr>
              <w:t xml:space="preserve">ievietots Kultūras ministrijas tīmekļvietnes </w:t>
            </w:r>
            <w:hyperlink r:id="rId9" w:history="1">
              <w:r w:rsidR="00484DD6" w:rsidRPr="00484DD6">
                <w:rPr>
                  <w:rStyle w:val="Hipersaite"/>
                  <w:rFonts w:ascii="Times New Roman" w:hAnsi="Times New Roman" w:cs="Times New Roman"/>
                  <w:sz w:val="28"/>
                  <w:szCs w:val="28"/>
                </w:rPr>
                <w:t>www.km.gov.lv</w:t>
              </w:r>
            </w:hyperlink>
            <w:r w:rsidR="00484DD6" w:rsidRPr="00484DD6">
              <w:rPr>
                <w:rFonts w:ascii="Times New Roman" w:hAnsi="Times New Roman" w:cs="Times New Roman"/>
                <w:sz w:val="28"/>
                <w:szCs w:val="28"/>
              </w:rPr>
              <w:t xml:space="preserve"> </w:t>
            </w:r>
            <w:r w:rsidR="00484DD6" w:rsidRPr="00484DD6">
              <w:rPr>
                <w:rFonts w:ascii="Times New Roman" w:hAnsi="Times New Roman" w:cs="Times New Roman"/>
                <w:iCs/>
                <w:sz w:val="28"/>
                <w:szCs w:val="28"/>
              </w:rPr>
              <w:t xml:space="preserve">sadaļā „Sabiedrības līdzdalība” un Valsts kancelejas tīmekļvietnes </w:t>
            </w:r>
            <w:hyperlink r:id="rId10" w:history="1">
              <w:r w:rsidR="00131DEB" w:rsidRPr="00D519D2">
                <w:rPr>
                  <w:rStyle w:val="Hipersaite"/>
                  <w:rFonts w:ascii="Times New Roman" w:hAnsi="Times New Roman" w:cs="Times New Roman"/>
                  <w:sz w:val="28"/>
                  <w:szCs w:val="28"/>
                </w:rPr>
                <w:t>www.mk.</w:t>
              </w:r>
              <w:r w:rsidR="00131DEB" w:rsidRPr="00D519D2">
                <w:rPr>
                  <w:rStyle w:val="Hipersaite"/>
                  <w:rFonts w:ascii="Times New Roman" w:hAnsi="Times New Roman" w:cs="Times New Roman"/>
                  <w:sz w:val="28"/>
                  <w:szCs w:val="28"/>
                </w:rPr>
                <w:t>g</w:t>
              </w:r>
              <w:r w:rsidR="00131DEB" w:rsidRPr="00D519D2">
                <w:rPr>
                  <w:rStyle w:val="Hipersaite"/>
                  <w:rFonts w:ascii="Times New Roman" w:hAnsi="Times New Roman" w:cs="Times New Roman"/>
                  <w:sz w:val="28"/>
                  <w:szCs w:val="28"/>
                </w:rPr>
                <w:t>ov.lv</w:t>
              </w:r>
            </w:hyperlink>
            <w:r w:rsidR="00484DD6" w:rsidRPr="00484DD6">
              <w:rPr>
                <w:rFonts w:ascii="Times New Roman" w:hAnsi="Times New Roman" w:cs="Times New Roman"/>
                <w:sz w:val="28"/>
                <w:szCs w:val="28"/>
              </w:rPr>
              <w:t xml:space="preserve"> </w:t>
            </w:r>
            <w:r w:rsidR="00484DD6" w:rsidRPr="00484DD6">
              <w:rPr>
                <w:rFonts w:ascii="Times New Roman" w:hAnsi="Times New Roman" w:cs="Times New Roman"/>
                <w:iCs/>
                <w:sz w:val="28"/>
                <w:szCs w:val="28"/>
              </w:rPr>
              <w:t>sadaļā</w:t>
            </w:r>
            <w:r w:rsidRPr="00934B19">
              <w:rPr>
                <w:rFonts w:ascii="Times New Roman" w:hAnsi="Times New Roman" w:cs="Times New Roman"/>
                <w:iCs/>
                <w:sz w:val="28"/>
                <w:szCs w:val="28"/>
              </w:rPr>
              <w:t xml:space="preserve"> „Sabiedrības līdzdalība” ar aicinājumu sabiedrības pārstāvjiem līdzdarboties Projekta izstrādē, līdz 2020.gada </w:t>
            </w:r>
            <w:r w:rsidR="00192B36">
              <w:rPr>
                <w:rFonts w:ascii="Times New Roman" w:hAnsi="Times New Roman" w:cs="Times New Roman"/>
                <w:iCs/>
                <w:sz w:val="28"/>
                <w:szCs w:val="28"/>
              </w:rPr>
              <w:t>20</w:t>
            </w:r>
            <w:r w:rsidRPr="00E327F6">
              <w:rPr>
                <w:rFonts w:ascii="Times New Roman" w:hAnsi="Times New Roman" w:cs="Times New Roman"/>
                <w:iCs/>
                <w:sz w:val="28"/>
                <w:szCs w:val="28"/>
              </w:rPr>
              <w:t>.</w:t>
            </w:r>
            <w:r w:rsidR="003D4F3B" w:rsidRPr="00E327F6">
              <w:rPr>
                <w:rFonts w:ascii="Times New Roman" w:hAnsi="Times New Roman" w:cs="Times New Roman"/>
                <w:iCs/>
                <w:sz w:val="28"/>
                <w:szCs w:val="28"/>
              </w:rPr>
              <w:t>aprīlim</w:t>
            </w:r>
            <w:r w:rsidRPr="00934B19">
              <w:rPr>
                <w:rFonts w:ascii="Times New Roman" w:hAnsi="Times New Roman" w:cs="Times New Roman"/>
                <w:iCs/>
                <w:sz w:val="28"/>
                <w:szCs w:val="28"/>
              </w:rPr>
              <w:t xml:space="preserve"> rakstiski sniedzot viedokli par Projektu atbilstoši Ministru kabineta 2009.gada 25.augusta noteikumu Nr.970 „Sabiedrības līdzdalības kārtība attīstības plānošanas procesā” 5. un 7.4.</w:t>
            </w:r>
            <w:r w:rsidRPr="00934B19">
              <w:rPr>
                <w:rFonts w:ascii="Times New Roman" w:hAnsi="Times New Roman" w:cs="Times New Roman"/>
                <w:iCs/>
                <w:sz w:val="28"/>
                <w:szCs w:val="28"/>
                <w:vertAlign w:val="superscript"/>
              </w:rPr>
              <w:t>1</w:t>
            </w:r>
            <w:r w:rsidRPr="00934B19">
              <w:rPr>
                <w:rFonts w:ascii="Times New Roman" w:hAnsi="Times New Roman" w:cs="Times New Roman"/>
                <w:iCs/>
                <w:sz w:val="28"/>
                <w:szCs w:val="28"/>
              </w:rPr>
              <w:t> punktam.</w:t>
            </w:r>
          </w:p>
        </w:tc>
      </w:tr>
      <w:tr w:rsidR="007922B4" w:rsidRPr="00934B19" w:rsidTr="009C7474">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rsidR="00655F2C" w:rsidRPr="00934B19" w:rsidRDefault="00E5323B" w:rsidP="0051218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2.</w:t>
            </w:r>
          </w:p>
        </w:tc>
        <w:tc>
          <w:tcPr>
            <w:tcW w:w="1644"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Sabiedrības līdzdalība projekta izstrādē</w:t>
            </w:r>
          </w:p>
        </w:tc>
        <w:tc>
          <w:tcPr>
            <w:tcW w:w="3001" w:type="pct"/>
            <w:tcBorders>
              <w:top w:val="outset" w:sz="6" w:space="0" w:color="auto"/>
              <w:left w:val="outset" w:sz="6" w:space="0" w:color="auto"/>
              <w:bottom w:val="outset" w:sz="6" w:space="0" w:color="auto"/>
              <w:right w:val="outset" w:sz="6" w:space="0" w:color="auto"/>
            </w:tcBorders>
            <w:hideMark/>
          </w:tcPr>
          <w:p w:rsidR="00E5323B" w:rsidRPr="00934B19" w:rsidRDefault="00704E76" w:rsidP="00E327F6">
            <w:pPr>
              <w:spacing w:after="0" w:line="240" w:lineRule="auto"/>
              <w:jc w:val="both"/>
              <w:rPr>
                <w:rFonts w:ascii="Times New Roman" w:eastAsia="Times New Roman" w:hAnsi="Times New Roman" w:cs="Times New Roman"/>
                <w:iCs/>
                <w:sz w:val="28"/>
                <w:szCs w:val="28"/>
                <w:highlight w:val="yellow"/>
                <w:lang w:eastAsia="lv-LV"/>
              </w:rPr>
            </w:pPr>
            <w:r w:rsidRPr="00934B19">
              <w:rPr>
                <w:rFonts w:ascii="Times New Roman" w:eastAsia="Times New Roman" w:hAnsi="Times New Roman" w:cs="Times New Roman"/>
                <w:iCs/>
                <w:sz w:val="28"/>
                <w:szCs w:val="28"/>
                <w:lang w:eastAsia="lv-LV"/>
              </w:rPr>
              <w:t xml:space="preserve">Sabiedrības pārstāvji aicināti līdzdarboties Projekta izstrādē, līdz 2020.gada </w:t>
            </w:r>
            <w:r w:rsidR="00E327F6">
              <w:rPr>
                <w:rFonts w:ascii="Times New Roman" w:eastAsia="Times New Roman" w:hAnsi="Times New Roman" w:cs="Times New Roman"/>
                <w:iCs/>
                <w:sz w:val="28"/>
                <w:szCs w:val="28"/>
                <w:lang w:eastAsia="lv-LV"/>
              </w:rPr>
              <w:t>20</w:t>
            </w:r>
            <w:r w:rsidRPr="00934B19">
              <w:rPr>
                <w:rFonts w:ascii="Times New Roman" w:eastAsia="Times New Roman" w:hAnsi="Times New Roman" w:cs="Times New Roman"/>
                <w:iCs/>
                <w:sz w:val="28"/>
                <w:szCs w:val="28"/>
                <w:lang w:eastAsia="lv-LV"/>
              </w:rPr>
              <w:t>.</w:t>
            </w:r>
            <w:r w:rsidR="00E327F6">
              <w:rPr>
                <w:rFonts w:ascii="Times New Roman" w:eastAsia="Times New Roman" w:hAnsi="Times New Roman" w:cs="Times New Roman"/>
                <w:iCs/>
                <w:sz w:val="28"/>
                <w:szCs w:val="28"/>
                <w:lang w:eastAsia="lv-LV"/>
              </w:rPr>
              <w:t>aprīlim</w:t>
            </w:r>
            <w:r w:rsidR="00E327F6" w:rsidRPr="00934B19">
              <w:rPr>
                <w:rFonts w:ascii="Times New Roman" w:eastAsia="Times New Roman" w:hAnsi="Times New Roman" w:cs="Times New Roman"/>
                <w:iCs/>
                <w:sz w:val="28"/>
                <w:szCs w:val="28"/>
                <w:lang w:eastAsia="lv-LV"/>
              </w:rPr>
              <w:t xml:space="preserve"> </w:t>
            </w:r>
            <w:r w:rsidRPr="00934B19">
              <w:rPr>
                <w:rFonts w:ascii="Times New Roman" w:eastAsia="Times New Roman" w:hAnsi="Times New Roman" w:cs="Times New Roman"/>
                <w:iCs/>
                <w:sz w:val="28"/>
                <w:szCs w:val="28"/>
                <w:lang w:eastAsia="lv-LV"/>
              </w:rPr>
              <w:t>rakstiski sniedzot viedokli par Projektu atbilstoši Ministru kabineta 2009.gada 25.augusta noteikumu Nr.970 „Sabiedrības līdzdalības kārtība attīstības plānošanas procesā” 5. un 7.4.</w:t>
            </w:r>
            <w:r w:rsidRPr="00934B19">
              <w:rPr>
                <w:rFonts w:ascii="Times New Roman" w:eastAsia="Times New Roman" w:hAnsi="Times New Roman" w:cs="Times New Roman"/>
                <w:iCs/>
                <w:sz w:val="28"/>
                <w:szCs w:val="28"/>
                <w:vertAlign w:val="superscript"/>
                <w:lang w:eastAsia="lv-LV"/>
              </w:rPr>
              <w:t>1</w:t>
            </w:r>
            <w:r w:rsidR="003C1C48">
              <w:rPr>
                <w:rFonts w:ascii="Times New Roman" w:eastAsia="Times New Roman" w:hAnsi="Times New Roman" w:cs="Times New Roman"/>
                <w:iCs/>
                <w:sz w:val="28"/>
                <w:szCs w:val="28"/>
                <w:lang w:eastAsia="lv-LV"/>
              </w:rPr>
              <w:t> </w:t>
            </w:r>
            <w:r w:rsidRPr="00934B19">
              <w:rPr>
                <w:rFonts w:ascii="Times New Roman" w:eastAsia="Times New Roman" w:hAnsi="Times New Roman" w:cs="Times New Roman"/>
                <w:iCs/>
                <w:sz w:val="28"/>
                <w:szCs w:val="28"/>
                <w:lang w:eastAsia="lv-LV"/>
              </w:rPr>
              <w:t>punktam.</w:t>
            </w:r>
          </w:p>
        </w:tc>
      </w:tr>
      <w:tr w:rsidR="007922B4" w:rsidRPr="00934B19" w:rsidTr="009C7474">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rsidR="00655F2C" w:rsidRPr="00934B19" w:rsidRDefault="00E5323B" w:rsidP="0051218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3.</w:t>
            </w:r>
          </w:p>
        </w:tc>
        <w:tc>
          <w:tcPr>
            <w:tcW w:w="1644"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Sabiedrības līdzdalības rezultāti</w:t>
            </w:r>
          </w:p>
        </w:tc>
        <w:tc>
          <w:tcPr>
            <w:tcW w:w="3001" w:type="pct"/>
            <w:tcBorders>
              <w:top w:val="outset" w:sz="6" w:space="0" w:color="auto"/>
              <w:left w:val="outset" w:sz="6" w:space="0" w:color="auto"/>
              <w:bottom w:val="outset" w:sz="6" w:space="0" w:color="auto"/>
              <w:right w:val="outset" w:sz="6" w:space="0" w:color="auto"/>
            </w:tcBorders>
            <w:hideMark/>
          </w:tcPr>
          <w:p w:rsidR="0051218B" w:rsidRDefault="000348A5">
            <w:pPr>
              <w:spacing w:after="0" w:line="240" w:lineRule="auto"/>
              <w:jc w:val="both"/>
              <w:rPr>
                <w:rFonts w:ascii="Times New Roman" w:eastAsia="Times New Roman" w:hAnsi="Times New Roman" w:cs="Times New Roman"/>
                <w:iCs/>
                <w:sz w:val="28"/>
                <w:szCs w:val="28"/>
                <w:highlight w:val="yellow"/>
                <w:lang w:eastAsia="lv-LV"/>
              </w:rPr>
            </w:pPr>
            <w:r>
              <w:rPr>
                <w:rFonts w:ascii="Times New Roman" w:hAnsi="Times New Roman"/>
                <w:iCs/>
                <w:sz w:val="28"/>
                <w:szCs w:val="28"/>
              </w:rPr>
              <w:t>S</w:t>
            </w:r>
            <w:r w:rsidRPr="00F71D27">
              <w:rPr>
                <w:rFonts w:ascii="Times New Roman" w:hAnsi="Times New Roman"/>
                <w:iCs/>
                <w:sz w:val="28"/>
                <w:szCs w:val="28"/>
              </w:rPr>
              <w:t xml:space="preserve">abiedrības pārstāvji tika aicināti līdzdarboties </w:t>
            </w:r>
            <w:r>
              <w:rPr>
                <w:rFonts w:ascii="Times New Roman" w:hAnsi="Times New Roman"/>
                <w:iCs/>
                <w:sz w:val="28"/>
                <w:szCs w:val="28"/>
              </w:rPr>
              <w:t>Projekta izstrādē, līdz 2020</w:t>
            </w:r>
            <w:r w:rsidRPr="00F71D27">
              <w:rPr>
                <w:rFonts w:ascii="Times New Roman" w:hAnsi="Times New Roman"/>
                <w:iCs/>
                <w:sz w:val="28"/>
                <w:szCs w:val="28"/>
              </w:rPr>
              <w:t xml:space="preserve">.gada </w:t>
            </w:r>
            <w:r w:rsidR="003C1C48">
              <w:rPr>
                <w:rFonts w:ascii="Times New Roman" w:eastAsia="Times New Roman" w:hAnsi="Times New Roman" w:cs="Times New Roman"/>
                <w:iCs/>
                <w:sz w:val="28"/>
                <w:szCs w:val="28"/>
                <w:lang w:eastAsia="lv-LV"/>
              </w:rPr>
              <w:t>20</w:t>
            </w:r>
            <w:r w:rsidR="003C1C48" w:rsidRPr="00934B19">
              <w:rPr>
                <w:rFonts w:ascii="Times New Roman" w:eastAsia="Times New Roman" w:hAnsi="Times New Roman" w:cs="Times New Roman"/>
                <w:iCs/>
                <w:sz w:val="28"/>
                <w:szCs w:val="28"/>
                <w:lang w:eastAsia="lv-LV"/>
              </w:rPr>
              <w:t>.</w:t>
            </w:r>
            <w:r w:rsidR="003C1C48">
              <w:rPr>
                <w:rFonts w:ascii="Times New Roman" w:eastAsia="Times New Roman" w:hAnsi="Times New Roman" w:cs="Times New Roman"/>
                <w:iCs/>
                <w:sz w:val="28"/>
                <w:szCs w:val="28"/>
                <w:lang w:eastAsia="lv-LV"/>
              </w:rPr>
              <w:t>aprīlim</w:t>
            </w:r>
            <w:r w:rsidR="003C1C48" w:rsidRPr="00934B19">
              <w:rPr>
                <w:rFonts w:ascii="Times New Roman" w:eastAsia="Times New Roman" w:hAnsi="Times New Roman" w:cs="Times New Roman"/>
                <w:iCs/>
                <w:sz w:val="28"/>
                <w:szCs w:val="28"/>
                <w:lang w:eastAsia="lv-LV"/>
              </w:rPr>
              <w:t xml:space="preserve"> </w:t>
            </w:r>
            <w:r w:rsidRPr="00F71D27">
              <w:rPr>
                <w:rFonts w:ascii="Times New Roman" w:hAnsi="Times New Roman"/>
                <w:iCs/>
                <w:sz w:val="28"/>
                <w:szCs w:val="28"/>
              </w:rPr>
              <w:t xml:space="preserve">rakstiski sniedzot viedokli par </w:t>
            </w:r>
            <w:r>
              <w:rPr>
                <w:rFonts w:ascii="Times New Roman" w:hAnsi="Times New Roman"/>
                <w:iCs/>
                <w:sz w:val="28"/>
                <w:szCs w:val="28"/>
              </w:rPr>
              <w:t>Projektu</w:t>
            </w:r>
            <w:r w:rsidRPr="00F71D27">
              <w:rPr>
                <w:rFonts w:ascii="Times New Roman" w:hAnsi="Times New Roman"/>
                <w:iCs/>
                <w:sz w:val="28"/>
                <w:szCs w:val="28"/>
              </w:rPr>
              <w:t xml:space="preserve"> atbilstoši Ministru kabineta 2009.gada 25.augusta noteikumu Nr.970 „Sabiedrības līdzdalības kārtība attīstības plānošanas procesā” 5. un 7.4.</w:t>
            </w:r>
            <w:r w:rsidRPr="00F71D27">
              <w:rPr>
                <w:rFonts w:ascii="Times New Roman" w:hAnsi="Times New Roman"/>
                <w:iCs/>
                <w:sz w:val="28"/>
                <w:szCs w:val="28"/>
                <w:vertAlign w:val="superscript"/>
              </w:rPr>
              <w:t>1</w:t>
            </w:r>
            <w:r w:rsidRPr="00F71D27">
              <w:rPr>
                <w:rFonts w:ascii="Times New Roman" w:hAnsi="Times New Roman"/>
                <w:iCs/>
                <w:sz w:val="28"/>
                <w:szCs w:val="28"/>
              </w:rPr>
              <w:t> punktam.</w:t>
            </w:r>
          </w:p>
        </w:tc>
      </w:tr>
      <w:tr w:rsidR="007922B4" w:rsidRPr="00934B19" w:rsidTr="009C7474">
        <w:trPr>
          <w:tblCellSpacing w:w="15" w:type="dxa"/>
        </w:trPr>
        <w:tc>
          <w:tcPr>
            <w:tcW w:w="290" w:type="pct"/>
            <w:tcBorders>
              <w:top w:val="outset" w:sz="6" w:space="0" w:color="auto"/>
              <w:left w:val="outset" w:sz="6" w:space="0" w:color="auto"/>
              <w:bottom w:val="outset" w:sz="6" w:space="0" w:color="auto"/>
              <w:right w:val="outset" w:sz="6" w:space="0" w:color="auto"/>
            </w:tcBorders>
            <w:hideMark/>
          </w:tcPr>
          <w:p w:rsidR="00655F2C" w:rsidRPr="00934B19" w:rsidRDefault="00E5323B" w:rsidP="0051218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4.</w:t>
            </w:r>
          </w:p>
        </w:tc>
        <w:tc>
          <w:tcPr>
            <w:tcW w:w="1644" w:type="pct"/>
            <w:tcBorders>
              <w:top w:val="outset" w:sz="6" w:space="0" w:color="auto"/>
              <w:left w:val="outset" w:sz="6" w:space="0" w:color="auto"/>
              <w:bottom w:val="outset" w:sz="6" w:space="0" w:color="auto"/>
              <w:right w:val="outset" w:sz="6" w:space="0" w:color="auto"/>
            </w:tcBorders>
            <w:hideMark/>
          </w:tcPr>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Cita informācija</w:t>
            </w:r>
          </w:p>
        </w:tc>
        <w:tc>
          <w:tcPr>
            <w:tcW w:w="3001" w:type="pct"/>
            <w:tcBorders>
              <w:top w:val="outset" w:sz="6" w:space="0" w:color="auto"/>
              <w:left w:val="outset" w:sz="6" w:space="0" w:color="auto"/>
              <w:bottom w:val="outset" w:sz="6" w:space="0" w:color="auto"/>
              <w:right w:val="outset" w:sz="6" w:space="0" w:color="auto"/>
            </w:tcBorders>
            <w:hideMark/>
          </w:tcPr>
          <w:p w:rsidR="00E5323B" w:rsidRPr="00934B19" w:rsidRDefault="00B01342"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Nav</w:t>
            </w:r>
          </w:p>
        </w:tc>
      </w:tr>
    </w:tbl>
    <w:p w:rsidR="00E5323B" w:rsidRPr="00934B19" w:rsidRDefault="00E5323B"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 xml:space="preserve">  </w:t>
      </w: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84"/>
        <w:gridCol w:w="3085"/>
        <w:gridCol w:w="5620"/>
      </w:tblGrid>
      <w:tr w:rsidR="007922B4" w:rsidRPr="00934B19" w:rsidTr="009C7474">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51218B" w:rsidRDefault="00E5323B">
            <w:pPr>
              <w:spacing w:after="0" w:line="240" w:lineRule="auto"/>
              <w:jc w:val="center"/>
              <w:rPr>
                <w:rFonts w:ascii="Times New Roman" w:eastAsia="Times New Roman" w:hAnsi="Times New Roman" w:cs="Times New Roman"/>
                <w:b/>
                <w:bCs/>
                <w:iCs/>
                <w:sz w:val="28"/>
                <w:szCs w:val="28"/>
                <w:lang w:eastAsia="lv-LV"/>
              </w:rPr>
            </w:pPr>
            <w:r w:rsidRPr="00934B19">
              <w:rPr>
                <w:rFonts w:ascii="Times New Roman" w:eastAsia="Times New Roman" w:hAnsi="Times New Roman" w:cs="Times New Roman"/>
                <w:b/>
                <w:bCs/>
                <w:iCs/>
                <w:sz w:val="28"/>
                <w:szCs w:val="28"/>
                <w:lang w:eastAsia="lv-LV"/>
              </w:rPr>
              <w:t>VII. Tiesību akta projekta izpildes nodrošināšana un tās ietekme uz institūcijām</w:t>
            </w:r>
          </w:p>
        </w:tc>
      </w:tr>
      <w:tr w:rsidR="007922B4" w:rsidRPr="00934B19" w:rsidTr="009C747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rsidR="00B01342" w:rsidRPr="00934B19" w:rsidRDefault="00B01342" w:rsidP="0051218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1.</w:t>
            </w:r>
          </w:p>
        </w:tc>
        <w:tc>
          <w:tcPr>
            <w:tcW w:w="1655" w:type="pct"/>
            <w:tcBorders>
              <w:top w:val="outset" w:sz="6" w:space="0" w:color="auto"/>
              <w:left w:val="outset" w:sz="6" w:space="0" w:color="auto"/>
              <w:bottom w:val="outset" w:sz="6" w:space="0" w:color="auto"/>
              <w:right w:val="outset" w:sz="6" w:space="0" w:color="auto"/>
            </w:tcBorders>
            <w:hideMark/>
          </w:tcPr>
          <w:p w:rsidR="00B01342" w:rsidRPr="00934B19" w:rsidRDefault="00B01342"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Projekta izpildē iesaistītās institūcijas</w:t>
            </w:r>
          </w:p>
        </w:tc>
        <w:tc>
          <w:tcPr>
            <w:tcW w:w="2988" w:type="pct"/>
            <w:tcBorders>
              <w:top w:val="outset" w:sz="6" w:space="0" w:color="auto"/>
              <w:left w:val="outset" w:sz="6" w:space="0" w:color="auto"/>
              <w:bottom w:val="outset" w:sz="6" w:space="0" w:color="auto"/>
              <w:right w:val="outset" w:sz="6" w:space="0" w:color="auto"/>
            </w:tcBorders>
            <w:hideMark/>
          </w:tcPr>
          <w:p w:rsidR="0057090C" w:rsidRDefault="000F6D72">
            <w:pPr>
              <w:spacing w:after="0" w:line="240" w:lineRule="auto"/>
              <w:jc w:val="both"/>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 xml:space="preserve">Kultūras ministrija, Izglītības un zinātnes ministrija, </w:t>
            </w:r>
            <w:r w:rsidR="003C1C48" w:rsidRPr="00934B19">
              <w:rPr>
                <w:rFonts w:ascii="Times New Roman" w:eastAsia="Times New Roman" w:hAnsi="Times New Roman" w:cs="Times New Roman"/>
                <w:iCs/>
                <w:sz w:val="28"/>
                <w:szCs w:val="28"/>
                <w:lang w:eastAsia="lv-LV"/>
              </w:rPr>
              <w:t>Studiju un zinātnes administrācija</w:t>
            </w:r>
            <w:r w:rsidR="003C1C48">
              <w:rPr>
                <w:rFonts w:ascii="Times New Roman" w:eastAsia="Times New Roman" w:hAnsi="Times New Roman" w:cs="Times New Roman"/>
                <w:iCs/>
                <w:sz w:val="28"/>
                <w:szCs w:val="28"/>
                <w:lang w:eastAsia="lv-LV"/>
              </w:rPr>
              <w:t>,</w:t>
            </w:r>
            <w:r w:rsidR="003C1C48" w:rsidRPr="00934B19">
              <w:rPr>
                <w:rFonts w:ascii="Times New Roman" w:eastAsia="Times New Roman" w:hAnsi="Times New Roman" w:cs="Times New Roman"/>
                <w:iCs/>
                <w:sz w:val="28"/>
                <w:szCs w:val="28"/>
                <w:lang w:eastAsia="lv-LV"/>
              </w:rPr>
              <w:t xml:space="preserve"> </w:t>
            </w:r>
            <w:r w:rsidRPr="00934B19">
              <w:rPr>
                <w:rFonts w:ascii="Times New Roman" w:eastAsia="Times New Roman" w:hAnsi="Times New Roman" w:cs="Times New Roman"/>
                <w:iCs/>
                <w:sz w:val="28"/>
                <w:szCs w:val="28"/>
                <w:lang w:eastAsia="lv-LV"/>
              </w:rPr>
              <w:t xml:space="preserve">Latvijas </w:t>
            </w:r>
            <w:r w:rsidR="000348A5">
              <w:rPr>
                <w:rFonts w:ascii="Times New Roman" w:eastAsia="Times New Roman" w:hAnsi="Times New Roman" w:cs="Times New Roman"/>
                <w:iCs/>
                <w:sz w:val="28"/>
                <w:szCs w:val="28"/>
                <w:lang w:eastAsia="lv-LV"/>
              </w:rPr>
              <w:t>Z</w:t>
            </w:r>
            <w:r w:rsidRPr="00934B19">
              <w:rPr>
                <w:rFonts w:ascii="Times New Roman" w:eastAsia="Times New Roman" w:hAnsi="Times New Roman" w:cs="Times New Roman"/>
                <w:iCs/>
                <w:sz w:val="28"/>
                <w:szCs w:val="28"/>
                <w:lang w:eastAsia="lv-LV"/>
              </w:rPr>
              <w:t>inātņu akadēmija, Latvijas Zinātnes padome, zinātniskās institūcijas, augstskolas.</w:t>
            </w:r>
          </w:p>
        </w:tc>
      </w:tr>
      <w:tr w:rsidR="007922B4" w:rsidRPr="00934B19" w:rsidTr="009C747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rsidR="00B01342" w:rsidRPr="00934B19" w:rsidRDefault="00B01342" w:rsidP="0051218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2.</w:t>
            </w:r>
          </w:p>
        </w:tc>
        <w:tc>
          <w:tcPr>
            <w:tcW w:w="1655" w:type="pct"/>
            <w:tcBorders>
              <w:top w:val="outset" w:sz="6" w:space="0" w:color="auto"/>
              <w:left w:val="outset" w:sz="6" w:space="0" w:color="auto"/>
              <w:bottom w:val="outset" w:sz="6" w:space="0" w:color="auto"/>
              <w:right w:val="outset" w:sz="6" w:space="0" w:color="auto"/>
            </w:tcBorders>
            <w:hideMark/>
          </w:tcPr>
          <w:p w:rsidR="00B01342" w:rsidRPr="00934B19" w:rsidRDefault="00B01342"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Projekta izpildes ietekme uz pārvaldes funkcijām un institucionālo struktūru.</w:t>
            </w:r>
            <w:r w:rsidRPr="00934B19">
              <w:rPr>
                <w:rFonts w:ascii="Times New Roman" w:eastAsia="Times New Roman" w:hAnsi="Times New Roman" w:cs="Times New Roman"/>
                <w:iCs/>
                <w:sz w:val="28"/>
                <w:szCs w:val="28"/>
                <w:lang w:eastAsia="lv-LV"/>
              </w:rPr>
              <w:br/>
              <w:t xml:space="preserve">Jaunu institūciju izveide, esošu institūciju likvidācija vai reorganizācija, to ietekme </w:t>
            </w:r>
            <w:r w:rsidRPr="00934B19">
              <w:rPr>
                <w:rFonts w:ascii="Times New Roman" w:eastAsia="Times New Roman" w:hAnsi="Times New Roman" w:cs="Times New Roman"/>
                <w:iCs/>
                <w:sz w:val="28"/>
                <w:szCs w:val="28"/>
                <w:lang w:eastAsia="lv-LV"/>
              </w:rPr>
              <w:lastRenderedPageBreak/>
              <w:t>uz institūcijas cilvēkresursiem</w:t>
            </w:r>
          </w:p>
        </w:tc>
        <w:tc>
          <w:tcPr>
            <w:tcW w:w="2988" w:type="pct"/>
            <w:tcBorders>
              <w:top w:val="outset" w:sz="6" w:space="0" w:color="auto"/>
              <w:left w:val="outset" w:sz="6" w:space="0" w:color="auto"/>
              <w:bottom w:val="outset" w:sz="6" w:space="0" w:color="auto"/>
              <w:right w:val="outset" w:sz="6" w:space="0" w:color="auto"/>
            </w:tcBorders>
            <w:hideMark/>
          </w:tcPr>
          <w:p w:rsidR="00770BA2" w:rsidRDefault="0051218B">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lastRenderedPageBreak/>
              <w:t>Projekts šo jomu neskar</w:t>
            </w:r>
            <w:r w:rsidRPr="00934B19">
              <w:rPr>
                <w:rFonts w:ascii="Times New Roman" w:eastAsia="Times New Roman" w:hAnsi="Times New Roman" w:cs="Times New Roman"/>
                <w:iCs/>
                <w:sz w:val="28"/>
                <w:szCs w:val="28"/>
                <w:lang w:eastAsia="lv-LV"/>
              </w:rPr>
              <w:t>.</w:t>
            </w:r>
          </w:p>
        </w:tc>
      </w:tr>
      <w:tr w:rsidR="00B01342" w:rsidRPr="00934B19" w:rsidTr="009C747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rsidR="00B01342" w:rsidRPr="00934B19" w:rsidRDefault="00B01342" w:rsidP="0051218B">
            <w:pPr>
              <w:spacing w:after="0" w:line="240" w:lineRule="auto"/>
              <w:jc w:val="center"/>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lastRenderedPageBreak/>
              <w:t>3.</w:t>
            </w:r>
          </w:p>
        </w:tc>
        <w:tc>
          <w:tcPr>
            <w:tcW w:w="1655" w:type="pct"/>
            <w:tcBorders>
              <w:top w:val="outset" w:sz="6" w:space="0" w:color="auto"/>
              <w:left w:val="outset" w:sz="6" w:space="0" w:color="auto"/>
              <w:bottom w:val="outset" w:sz="6" w:space="0" w:color="auto"/>
              <w:right w:val="outset" w:sz="6" w:space="0" w:color="auto"/>
            </w:tcBorders>
            <w:hideMark/>
          </w:tcPr>
          <w:p w:rsidR="00B01342" w:rsidRPr="00934B19" w:rsidRDefault="00B01342"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iCs/>
                <w:sz w:val="28"/>
                <w:szCs w:val="28"/>
                <w:lang w:eastAsia="lv-LV"/>
              </w:rPr>
              <w:t>Cita informācija</w:t>
            </w:r>
          </w:p>
        </w:tc>
        <w:tc>
          <w:tcPr>
            <w:tcW w:w="2988" w:type="pct"/>
            <w:tcBorders>
              <w:top w:val="outset" w:sz="6" w:space="0" w:color="auto"/>
              <w:left w:val="outset" w:sz="6" w:space="0" w:color="auto"/>
              <w:bottom w:val="outset" w:sz="6" w:space="0" w:color="auto"/>
              <w:right w:val="outset" w:sz="6" w:space="0" w:color="auto"/>
            </w:tcBorders>
            <w:hideMark/>
          </w:tcPr>
          <w:p w:rsidR="00B01342" w:rsidRPr="00934B19" w:rsidRDefault="00B01342" w:rsidP="00934B19">
            <w:pPr>
              <w:spacing w:after="0" w:line="240" w:lineRule="auto"/>
              <w:rPr>
                <w:rFonts w:ascii="Times New Roman" w:eastAsia="Times New Roman" w:hAnsi="Times New Roman" w:cs="Times New Roman"/>
                <w:iCs/>
                <w:sz w:val="28"/>
                <w:szCs w:val="28"/>
                <w:lang w:eastAsia="lv-LV"/>
              </w:rPr>
            </w:pPr>
            <w:r w:rsidRPr="00934B19">
              <w:rPr>
                <w:rFonts w:ascii="Times New Roman" w:eastAsia="Times New Roman" w:hAnsi="Times New Roman" w:cs="Times New Roman"/>
                <w:sz w:val="28"/>
                <w:szCs w:val="28"/>
              </w:rPr>
              <w:t>Nav</w:t>
            </w:r>
          </w:p>
        </w:tc>
      </w:tr>
    </w:tbl>
    <w:p w:rsidR="00C25B49" w:rsidRPr="00934B19" w:rsidRDefault="00C25B49" w:rsidP="00934B19">
      <w:pPr>
        <w:spacing w:after="0" w:line="240" w:lineRule="auto"/>
        <w:rPr>
          <w:rFonts w:ascii="Times New Roman" w:hAnsi="Times New Roman" w:cs="Times New Roman"/>
          <w:sz w:val="28"/>
          <w:szCs w:val="28"/>
        </w:rPr>
      </w:pPr>
    </w:p>
    <w:p w:rsidR="0051218B" w:rsidRDefault="0051218B">
      <w:pPr>
        <w:spacing w:after="0" w:line="240" w:lineRule="auto"/>
        <w:rPr>
          <w:rFonts w:ascii="Times New Roman" w:hAnsi="Times New Roman" w:cs="Times New Roman"/>
          <w:sz w:val="28"/>
          <w:szCs w:val="28"/>
        </w:rPr>
      </w:pPr>
    </w:p>
    <w:p w:rsidR="00921364" w:rsidRPr="006A1189" w:rsidRDefault="00921364" w:rsidP="00921364">
      <w:pPr>
        <w:pStyle w:val="naisf"/>
        <w:tabs>
          <w:tab w:val="left" w:pos="6804"/>
        </w:tabs>
        <w:spacing w:before="0" w:after="0"/>
        <w:ind w:left="142" w:firstLine="0"/>
        <w:rPr>
          <w:sz w:val="28"/>
          <w:szCs w:val="28"/>
        </w:rPr>
      </w:pPr>
      <w:r>
        <w:rPr>
          <w:sz w:val="28"/>
          <w:szCs w:val="28"/>
        </w:rPr>
        <w:t>Kultūras ministrs</w:t>
      </w:r>
      <w:r w:rsidRPr="006A1189">
        <w:rPr>
          <w:sz w:val="28"/>
          <w:szCs w:val="28"/>
        </w:rPr>
        <w:tab/>
      </w:r>
      <w:r>
        <w:rPr>
          <w:sz w:val="28"/>
          <w:szCs w:val="28"/>
        </w:rPr>
        <w:t>N.Puntulis</w:t>
      </w:r>
    </w:p>
    <w:p w:rsidR="00921364" w:rsidRDefault="00921364" w:rsidP="00921364">
      <w:pPr>
        <w:pStyle w:val="naisf"/>
        <w:tabs>
          <w:tab w:val="left" w:pos="6804"/>
        </w:tabs>
        <w:spacing w:before="0" w:after="0"/>
        <w:ind w:left="142" w:firstLine="0"/>
        <w:rPr>
          <w:sz w:val="28"/>
          <w:szCs w:val="28"/>
        </w:rPr>
      </w:pPr>
    </w:p>
    <w:p w:rsidR="00921364" w:rsidRPr="006A1189" w:rsidRDefault="00921364" w:rsidP="00921364">
      <w:pPr>
        <w:pStyle w:val="naisf"/>
        <w:tabs>
          <w:tab w:val="left" w:pos="6804"/>
        </w:tabs>
        <w:spacing w:before="0" w:after="0"/>
        <w:ind w:left="142" w:firstLine="0"/>
        <w:rPr>
          <w:sz w:val="28"/>
          <w:szCs w:val="28"/>
        </w:rPr>
      </w:pPr>
      <w:r>
        <w:rPr>
          <w:sz w:val="28"/>
          <w:szCs w:val="28"/>
        </w:rPr>
        <w:t xml:space="preserve">Vīza: </w:t>
      </w:r>
      <w:r w:rsidRPr="006A1189">
        <w:rPr>
          <w:sz w:val="28"/>
          <w:szCs w:val="28"/>
        </w:rPr>
        <w:t>Valsts sekretār</w:t>
      </w:r>
      <w:r>
        <w:rPr>
          <w:sz w:val="28"/>
          <w:szCs w:val="28"/>
        </w:rPr>
        <w:t>e</w:t>
      </w:r>
      <w:r w:rsidRPr="006A1189">
        <w:rPr>
          <w:sz w:val="28"/>
          <w:szCs w:val="28"/>
        </w:rPr>
        <w:tab/>
      </w:r>
      <w:r>
        <w:rPr>
          <w:sz w:val="28"/>
          <w:szCs w:val="28"/>
        </w:rPr>
        <w:t xml:space="preserve">D.Vilsone </w:t>
      </w:r>
    </w:p>
    <w:p w:rsidR="000348A5" w:rsidRDefault="000348A5" w:rsidP="00934B19">
      <w:pPr>
        <w:spacing w:after="0" w:line="240" w:lineRule="auto"/>
        <w:rPr>
          <w:rFonts w:ascii="Times New Roman" w:eastAsia="Times New Roman" w:hAnsi="Times New Roman" w:cs="Times New Roman"/>
          <w:sz w:val="28"/>
          <w:szCs w:val="28"/>
        </w:rPr>
      </w:pPr>
    </w:p>
    <w:p w:rsidR="000348A5" w:rsidRDefault="000348A5" w:rsidP="00934B19">
      <w:pPr>
        <w:spacing w:after="0" w:line="240" w:lineRule="auto"/>
        <w:rPr>
          <w:rFonts w:ascii="Times New Roman" w:eastAsia="Times New Roman" w:hAnsi="Times New Roman" w:cs="Times New Roman"/>
          <w:sz w:val="28"/>
          <w:szCs w:val="28"/>
        </w:rPr>
      </w:pPr>
    </w:p>
    <w:p w:rsidR="000348A5" w:rsidRDefault="000348A5" w:rsidP="00934B19">
      <w:pPr>
        <w:spacing w:after="0" w:line="240" w:lineRule="auto"/>
        <w:rPr>
          <w:rFonts w:ascii="Times New Roman" w:eastAsia="Times New Roman" w:hAnsi="Times New Roman" w:cs="Times New Roman"/>
          <w:sz w:val="28"/>
          <w:szCs w:val="28"/>
        </w:rPr>
      </w:pPr>
    </w:p>
    <w:p w:rsidR="000348A5" w:rsidRDefault="000348A5" w:rsidP="00934B19">
      <w:pPr>
        <w:spacing w:after="0" w:line="240" w:lineRule="auto"/>
        <w:rPr>
          <w:rFonts w:ascii="Times New Roman" w:eastAsia="Times New Roman" w:hAnsi="Times New Roman" w:cs="Times New Roman"/>
          <w:sz w:val="28"/>
          <w:szCs w:val="28"/>
        </w:rPr>
      </w:pPr>
    </w:p>
    <w:p w:rsidR="000348A5" w:rsidRDefault="000348A5" w:rsidP="00934B19">
      <w:pPr>
        <w:spacing w:after="0" w:line="240" w:lineRule="auto"/>
        <w:rPr>
          <w:rFonts w:ascii="Times New Roman" w:eastAsia="Times New Roman" w:hAnsi="Times New Roman" w:cs="Times New Roman"/>
          <w:sz w:val="28"/>
          <w:szCs w:val="28"/>
        </w:rPr>
      </w:pPr>
    </w:p>
    <w:p w:rsidR="00FB76D1" w:rsidRDefault="00FB76D1" w:rsidP="00934B19">
      <w:pPr>
        <w:spacing w:after="0" w:line="240" w:lineRule="auto"/>
        <w:rPr>
          <w:rFonts w:ascii="Times New Roman" w:eastAsia="Times New Roman" w:hAnsi="Times New Roman" w:cs="Times New Roman"/>
          <w:sz w:val="28"/>
          <w:szCs w:val="28"/>
        </w:rPr>
      </w:pPr>
    </w:p>
    <w:p w:rsidR="00FB76D1" w:rsidRDefault="00FB76D1" w:rsidP="00934B19">
      <w:pPr>
        <w:spacing w:after="0" w:line="240" w:lineRule="auto"/>
        <w:rPr>
          <w:rFonts w:ascii="Times New Roman" w:eastAsia="Times New Roman" w:hAnsi="Times New Roman" w:cs="Times New Roman"/>
          <w:sz w:val="28"/>
          <w:szCs w:val="28"/>
        </w:rPr>
      </w:pPr>
    </w:p>
    <w:p w:rsidR="00FB76D1" w:rsidRDefault="00FB76D1" w:rsidP="00934B19">
      <w:pPr>
        <w:spacing w:after="0" w:line="240" w:lineRule="auto"/>
        <w:rPr>
          <w:rFonts w:ascii="Times New Roman" w:eastAsia="Times New Roman" w:hAnsi="Times New Roman" w:cs="Times New Roman"/>
          <w:sz w:val="28"/>
          <w:szCs w:val="28"/>
        </w:rPr>
      </w:pPr>
    </w:p>
    <w:p w:rsidR="00FB76D1" w:rsidRDefault="00FB76D1" w:rsidP="00934B19">
      <w:pPr>
        <w:spacing w:after="0" w:line="240" w:lineRule="auto"/>
        <w:rPr>
          <w:rFonts w:ascii="Times New Roman" w:eastAsia="Times New Roman" w:hAnsi="Times New Roman" w:cs="Times New Roman"/>
          <w:sz w:val="28"/>
          <w:szCs w:val="28"/>
        </w:rPr>
      </w:pPr>
    </w:p>
    <w:p w:rsidR="000348A5" w:rsidRDefault="000348A5" w:rsidP="00934B19">
      <w:pPr>
        <w:spacing w:after="0" w:line="240" w:lineRule="auto"/>
        <w:rPr>
          <w:rFonts w:ascii="Times New Roman" w:eastAsia="Times New Roman" w:hAnsi="Times New Roman" w:cs="Times New Roman"/>
          <w:sz w:val="28"/>
          <w:szCs w:val="28"/>
        </w:rPr>
      </w:pPr>
    </w:p>
    <w:p w:rsidR="000348A5" w:rsidRDefault="000348A5" w:rsidP="00934B19">
      <w:pPr>
        <w:spacing w:after="0" w:line="240" w:lineRule="auto"/>
        <w:rPr>
          <w:rFonts w:ascii="Times New Roman" w:eastAsia="Times New Roman" w:hAnsi="Times New Roman" w:cs="Times New Roman"/>
          <w:sz w:val="28"/>
          <w:szCs w:val="28"/>
        </w:rPr>
      </w:pPr>
    </w:p>
    <w:p w:rsidR="000348A5" w:rsidRDefault="000348A5" w:rsidP="00934B19">
      <w:pPr>
        <w:spacing w:after="0" w:line="240" w:lineRule="auto"/>
        <w:rPr>
          <w:rFonts w:ascii="Times New Roman" w:eastAsia="Times New Roman" w:hAnsi="Times New Roman" w:cs="Times New Roman"/>
          <w:sz w:val="28"/>
          <w:szCs w:val="28"/>
        </w:rPr>
      </w:pPr>
    </w:p>
    <w:p w:rsidR="000348A5" w:rsidRDefault="000348A5" w:rsidP="00934B19">
      <w:pPr>
        <w:spacing w:after="0" w:line="240" w:lineRule="auto"/>
        <w:rPr>
          <w:rFonts w:ascii="Times New Roman" w:eastAsia="Times New Roman" w:hAnsi="Times New Roman" w:cs="Times New Roman"/>
          <w:sz w:val="28"/>
          <w:szCs w:val="28"/>
        </w:rPr>
      </w:pPr>
    </w:p>
    <w:p w:rsidR="000348A5" w:rsidRDefault="000348A5" w:rsidP="00934B19">
      <w:pPr>
        <w:spacing w:after="0" w:line="240" w:lineRule="auto"/>
        <w:rPr>
          <w:rFonts w:ascii="Times New Roman" w:eastAsia="Times New Roman" w:hAnsi="Times New Roman" w:cs="Times New Roman"/>
          <w:sz w:val="28"/>
          <w:szCs w:val="28"/>
        </w:rPr>
      </w:pPr>
    </w:p>
    <w:p w:rsidR="000348A5" w:rsidRDefault="000348A5" w:rsidP="00934B19">
      <w:pPr>
        <w:spacing w:after="0" w:line="240" w:lineRule="auto"/>
        <w:rPr>
          <w:rFonts w:ascii="Times New Roman" w:eastAsia="Times New Roman" w:hAnsi="Times New Roman" w:cs="Times New Roman"/>
          <w:sz w:val="28"/>
          <w:szCs w:val="28"/>
        </w:rPr>
      </w:pPr>
    </w:p>
    <w:p w:rsidR="008717E6" w:rsidRPr="00934B19" w:rsidRDefault="008717E6" w:rsidP="00934B19">
      <w:pPr>
        <w:spacing w:after="0" w:line="240" w:lineRule="auto"/>
        <w:rPr>
          <w:rFonts w:ascii="Times New Roman" w:hAnsi="Times New Roman" w:cs="Times New Roman"/>
          <w:sz w:val="28"/>
          <w:szCs w:val="28"/>
        </w:rPr>
      </w:pPr>
    </w:p>
    <w:p w:rsidR="00C5713A" w:rsidRPr="00934B19" w:rsidRDefault="00C5713A" w:rsidP="00934B19">
      <w:pPr>
        <w:spacing w:after="0" w:line="240" w:lineRule="auto"/>
        <w:rPr>
          <w:rFonts w:ascii="Times New Roman" w:eastAsia="Times New Roman" w:hAnsi="Times New Roman" w:cs="Times New Roman"/>
          <w:sz w:val="28"/>
          <w:szCs w:val="28"/>
        </w:rPr>
      </w:pPr>
    </w:p>
    <w:p w:rsidR="00770BA2" w:rsidRPr="00770BA2" w:rsidRDefault="00484DD6">
      <w:pPr>
        <w:spacing w:after="0" w:line="240" w:lineRule="auto"/>
        <w:rPr>
          <w:rFonts w:ascii="Times New Roman" w:eastAsia="Times New Roman" w:hAnsi="Times New Roman" w:cs="Times New Roman"/>
          <w:sz w:val="20"/>
          <w:szCs w:val="20"/>
        </w:rPr>
      </w:pPr>
      <w:r w:rsidRPr="00484DD6">
        <w:rPr>
          <w:rFonts w:ascii="Times New Roman" w:eastAsia="Times New Roman" w:hAnsi="Times New Roman" w:cs="Times New Roman"/>
          <w:sz w:val="20"/>
          <w:szCs w:val="20"/>
        </w:rPr>
        <w:t>Branta 67330349</w:t>
      </w:r>
    </w:p>
    <w:p w:rsidR="00770BA2" w:rsidRPr="00770BA2" w:rsidRDefault="00A72370">
      <w:pPr>
        <w:spacing w:after="0" w:line="240" w:lineRule="auto"/>
        <w:rPr>
          <w:rFonts w:ascii="Times New Roman" w:hAnsi="Times New Roman" w:cs="Times New Roman"/>
          <w:sz w:val="20"/>
          <w:szCs w:val="20"/>
        </w:rPr>
      </w:pPr>
      <w:hyperlink r:id="rId11" w:history="1">
        <w:r w:rsidR="00484DD6" w:rsidRPr="00484DD6">
          <w:rPr>
            <w:rStyle w:val="Hipersaite"/>
            <w:rFonts w:ascii="Times New Roman" w:hAnsi="Times New Roman" w:cs="Times New Roman"/>
            <w:sz w:val="20"/>
            <w:szCs w:val="20"/>
          </w:rPr>
          <w:t>Sabine.Branta@km.gov.lv</w:t>
        </w:r>
      </w:hyperlink>
      <w:r w:rsidR="00484DD6" w:rsidRPr="00484DD6">
        <w:rPr>
          <w:rFonts w:ascii="Times New Roman" w:hAnsi="Times New Roman" w:cs="Times New Roman"/>
          <w:sz w:val="20"/>
          <w:szCs w:val="20"/>
        </w:rPr>
        <w:t xml:space="preserve"> </w:t>
      </w:r>
    </w:p>
    <w:sectPr w:rsidR="00770BA2" w:rsidRPr="00770BA2" w:rsidSect="009A2654">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1AEAE" w16cex:dateUtc="2020-04-03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1D0185" w16cid:durableId="22309779"/>
  <w16cid:commentId w16cid:paraId="47D04620" w16cid:durableId="2230977A"/>
  <w16cid:commentId w16cid:paraId="4203EA99" w16cid:durableId="2230977B"/>
  <w16cid:commentId w16cid:paraId="47938CF2" w16cid:durableId="2231AEAE"/>
  <w16cid:commentId w16cid:paraId="2B4BB87D" w16cid:durableId="223097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6D1" w:rsidRDefault="00FB76D1" w:rsidP="00894C55">
      <w:pPr>
        <w:spacing w:after="0" w:line="240" w:lineRule="auto"/>
      </w:pPr>
      <w:r>
        <w:separator/>
      </w:r>
    </w:p>
  </w:endnote>
  <w:endnote w:type="continuationSeparator" w:id="0">
    <w:p w:rsidR="00FB76D1" w:rsidRDefault="00FB76D1" w:rsidP="00894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D1" w:rsidRPr="0051218B" w:rsidRDefault="00FB76D1" w:rsidP="0051218B">
    <w:pPr>
      <w:pStyle w:val="Kjene"/>
      <w:rPr>
        <w:szCs w:val="20"/>
      </w:rPr>
    </w:pPr>
    <w:r w:rsidRPr="0051218B">
      <w:rPr>
        <w:rFonts w:ascii="Times New Roman" w:hAnsi="Times New Roman" w:cs="Times New Roman"/>
        <w:sz w:val="20"/>
        <w:szCs w:val="20"/>
      </w:rPr>
      <w:t>KMAnot_060420_petijumu_programma_kultura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6D1" w:rsidRPr="0051218B" w:rsidRDefault="00FB76D1" w:rsidP="0051218B">
    <w:pPr>
      <w:pStyle w:val="Kjene"/>
      <w:rPr>
        <w:szCs w:val="20"/>
      </w:rPr>
    </w:pPr>
    <w:r w:rsidRPr="0051218B">
      <w:rPr>
        <w:rFonts w:ascii="Times New Roman" w:hAnsi="Times New Roman" w:cs="Times New Roman"/>
        <w:sz w:val="20"/>
        <w:szCs w:val="20"/>
      </w:rPr>
      <w:t>KMAnot_060420_petijumu_programma_kultura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6D1" w:rsidRDefault="00FB76D1" w:rsidP="00894C55">
      <w:pPr>
        <w:spacing w:after="0" w:line="240" w:lineRule="auto"/>
      </w:pPr>
      <w:r>
        <w:separator/>
      </w:r>
    </w:p>
  </w:footnote>
  <w:footnote w:type="continuationSeparator" w:id="0">
    <w:p w:rsidR="00FB76D1" w:rsidRDefault="00FB76D1" w:rsidP="00894C55">
      <w:pPr>
        <w:spacing w:after="0" w:line="240" w:lineRule="auto"/>
      </w:pPr>
      <w:r>
        <w:continuationSeparator/>
      </w:r>
    </w:p>
  </w:footnote>
  <w:footnote w:id="1">
    <w:p w:rsidR="00FB76D1" w:rsidRDefault="00FB76D1" w:rsidP="00E327F6">
      <w:pPr>
        <w:pStyle w:val="Vresteksts"/>
        <w:jc w:val="both"/>
      </w:pPr>
      <w:r w:rsidRPr="000F5894">
        <w:rPr>
          <w:rStyle w:val="Vresatsauce"/>
          <w:rFonts w:ascii="Times New Roman" w:hAnsi="Times New Roman" w:cs="Times New Roman"/>
        </w:rPr>
        <w:footnoteRef/>
      </w:r>
      <w:r w:rsidRPr="000F5894">
        <w:rPr>
          <w:rFonts w:ascii="Times New Roman" w:hAnsi="Times New Roman" w:cs="Times New Roman"/>
        </w:rPr>
        <w:t xml:space="preserve"> Komisijas paziņojums Eiropas Parlamentam, Padomei, Eiropas Ekonomikas un sociālo lietu komitejai un Reģionu komitejai Jauna Eiropas darba kārtība kultūrai</w:t>
      </w:r>
      <w:r>
        <w:rPr>
          <w:rFonts w:ascii="Times New Roman" w:hAnsi="Times New Roman" w:cs="Times New Roman"/>
        </w:rPr>
        <w:t xml:space="preserve">. Pieejams: </w:t>
      </w:r>
      <w:hyperlink r:id="rId1" w:history="1">
        <w:r w:rsidRPr="00C62324">
          <w:rPr>
            <w:rStyle w:val="Hipersaite"/>
            <w:rFonts w:ascii="Times New Roman" w:hAnsi="Times New Roman" w:cs="Times New Roman"/>
          </w:rPr>
          <w:t>https://eur-lex.europa.eu/legal-content/LV/TXT/PDF/?uri=CELEX:52018DC0267&amp;from=EN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56943"/>
      <w:docPartObj>
        <w:docPartGallery w:val="Page Numbers (Top of Page)"/>
        <w:docPartUnique/>
      </w:docPartObj>
    </w:sdtPr>
    <w:sdtEndPr>
      <w:rPr>
        <w:rFonts w:ascii="Times New Roman" w:hAnsi="Times New Roman" w:cs="Times New Roman"/>
        <w:noProof/>
        <w:sz w:val="24"/>
        <w:szCs w:val="20"/>
      </w:rPr>
    </w:sdtEndPr>
    <w:sdtContent>
      <w:p w:rsidR="00FB76D1" w:rsidRPr="00C25B49" w:rsidRDefault="00A72370">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FB76D1"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31DEB">
          <w:rPr>
            <w:rFonts w:ascii="Times New Roman" w:hAnsi="Times New Roman" w:cs="Times New Roman"/>
            <w:noProof/>
            <w:sz w:val="24"/>
            <w:szCs w:val="20"/>
          </w:rPr>
          <w:t>15</w:t>
        </w:r>
        <w:r w:rsidRPr="00C25B49">
          <w:rPr>
            <w:rFonts w:ascii="Times New Roman" w:hAnsi="Times New Roman" w:cs="Times New Roman"/>
            <w:noProof/>
            <w:sz w:val="24"/>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6B9C"/>
    <w:multiLevelType w:val="hybridMultilevel"/>
    <w:tmpl w:val="AC5CE702"/>
    <w:lvl w:ilvl="0" w:tplc="9C28182C">
      <w:start w:val="1"/>
      <w:numFmt w:val="decimal"/>
      <w:lvlText w:val="%1)"/>
      <w:lvlJc w:val="left"/>
      <w:pPr>
        <w:ind w:left="825" w:hanging="465"/>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63E0C9B"/>
    <w:multiLevelType w:val="hybridMultilevel"/>
    <w:tmpl w:val="27E85E06"/>
    <w:lvl w:ilvl="0" w:tplc="D0D4D1B2">
      <w:start w:val="1"/>
      <w:numFmt w:val="decimal"/>
      <w:lvlText w:val="%1)"/>
      <w:lvlJc w:val="left"/>
      <w:pPr>
        <w:ind w:left="329" w:hanging="360"/>
      </w:pPr>
      <w:rPr>
        <w:rFonts w:hint="default"/>
      </w:rPr>
    </w:lvl>
    <w:lvl w:ilvl="1" w:tplc="04260019" w:tentative="1">
      <w:start w:val="1"/>
      <w:numFmt w:val="lowerLetter"/>
      <w:lvlText w:val="%2."/>
      <w:lvlJc w:val="left"/>
      <w:pPr>
        <w:ind w:left="1049" w:hanging="360"/>
      </w:pPr>
    </w:lvl>
    <w:lvl w:ilvl="2" w:tplc="0426001B" w:tentative="1">
      <w:start w:val="1"/>
      <w:numFmt w:val="lowerRoman"/>
      <w:lvlText w:val="%3."/>
      <w:lvlJc w:val="right"/>
      <w:pPr>
        <w:ind w:left="1769" w:hanging="180"/>
      </w:pPr>
    </w:lvl>
    <w:lvl w:ilvl="3" w:tplc="0426000F" w:tentative="1">
      <w:start w:val="1"/>
      <w:numFmt w:val="decimal"/>
      <w:lvlText w:val="%4."/>
      <w:lvlJc w:val="left"/>
      <w:pPr>
        <w:ind w:left="2489" w:hanging="360"/>
      </w:pPr>
    </w:lvl>
    <w:lvl w:ilvl="4" w:tplc="04260019" w:tentative="1">
      <w:start w:val="1"/>
      <w:numFmt w:val="lowerLetter"/>
      <w:lvlText w:val="%5."/>
      <w:lvlJc w:val="left"/>
      <w:pPr>
        <w:ind w:left="3209" w:hanging="360"/>
      </w:pPr>
    </w:lvl>
    <w:lvl w:ilvl="5" w:tplc="0426001B" w:tentative="1">
      <w:start w:val="1"/>
      <w:numFmt w:val="lowerRoman"/>
      <w:lvlText w:val="%6."/>
      <w:lvlJc w:val="right"/>
      <w:pPr>
        <w:ind w:left="3929" w:hanging="180"/>
      </w:pPr>
    </w:lvl>
    <w:lvl w:ilvl="6" w:tplc="0426000F" w:tentative="1">
      <w:start w:val="1"/>
      <w:numFmt w:val="decimal"/>
      <w:lvlText w:val="%7."/>
      <w:lvlJc w:val="left"/>
      <w:pPr>
        <w:ind w:left="4649" w:hanging="360"/>
      </w:pPr>
    </w:lvl>
    <w:lvl w:ilvl="7" w:tplc="04260019" w:tentative="1">
      <w:start w:val="1"/>
      <w:numFmt w:val="lowerLetter"/>
      <w:lvlText w:val="%8."/>
      <w:lvlJc w:val="left"/>
      <w:pPr>
        <w:ind w:left="5369" w:hanging="360"/>
      </w:pPr>
    </w:lvl>
    <w:lvl w:ilvl="8" w:tplc="0426001B" w:tentative="1">
      <w:start w:val="1"/>
      <w:numFmt w:val="lowerRoman"/>
      <w:lvlText w:val="%9."/>
      <w:lvlJc w:val="right"/>
      <w:pPr>
        <w:ind w:left="6089" w:hanging="180"/>
      </w:pPr>
    </w:lvl>
  </w:abstractNum>
  <w:abstractNum w:abstractNumId="2">
    <w:nsid w:val="34403687"/>
    <w:multiLevelType w:val="hybridMultilevel"/>
    <w:tmpl w:val="42E233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5CC0E56"/>
    <w:multiLevelType w:val="multilevel"/>
    <w:tmpl w:val="37D8B5A2"/>
    <w:lvl w:ilvl="0">
      <w:start w:val="2"/>
      <w:numFmt w:val="decimal"/>
      <w:lvlText w:val="%1."/>
      <w:lvlJc w:val="left"/>
      <w:pPr>
        <w:ind w:left="375" w:hanging="375"/>
      </w:pPr>
      <w:rPr>
        <w:rFonts w:eastAsia="Times New Roman" w:hint="default"/>
      </w:rPr>
    </w:lvl>
    <w:lvl w:ilvl="1">
      <w:start w:val="1"/>
      <w:numFmt w:val="decimal"/>
      <w:lvlText w:val="%1.%2)"/>
      <w:lvlJc w:val="left"/>
      <w:pPr>
        <w:ind w:left="1110" w:hanging="720"/>
      </w:pPr>
      <w:rPr>
        <w:rFonts w:eastAsia="Times New Roman" w:hint="default"/>
      </w:rPr>
    </w:lvl>
    <w:lvl w:ilvl="2">
      <w:start w:val="1"/>
      <w:numFmt w:val="decimal"/>
      <w:lvlText w:val="%1.%2)%3."/>
      <w:lvlJc w:val="left"/>
      <w:pPr>
        <w:ind w:left="1500" w:hanging="720"/>
      </w:pPr>
      <w:rPr>
        <w:rFonts w:eastAsia="Times New Roman" w:hint="default"/>
      </w:rPr>
    </w:lvl>
    <w:lvl w:ilvl="3">
      <w:start w:val="1"/>
      <w:numFmt w:val="decimal"/>
      <w:lvlText w:val="%1.%2)%3.%4."/>
      <w:lvlJc w:val="left"/>
      <w:pPr>
        <w:ind w:left="2250" w:hanging="1080"/>
      </w:pPr>
      <w:rPr>
        <w:rFonts w:eastAsia="Times New Roman" w:hint="default"/>
      </w:rPr>
    </w:lvl>
    <w:lvl w:ilvl="4">
      <w:start w:val="1"/>
      <w:numFmt w:val="decimal"/>
      <w:lvlText w:val="%1.%2)%3.%4.%5."/>
      <w:lvlJc w:val="left"/>
      <w:pPr>
        <w:ind w:left="2640" w:hanging="1080"/>
      </w:pPr>
      <w:rPr>
        <w:rFonts w:eastAsia="Times New Roman" w:hint="default"/>
      </w:rPr>
    </w:lvl>
    <w:lvl w:ilvl="5">
      <w:start w:val="1"/>
      <w:numFmt w:val="decimal"/>
      <w:lvlText w:val="%1.%2)%3.%4.%5.%6."/>
      <w:lvlJc w:val="left"/>
      <w:pPr>
        <w:ind w:left="3390" w:hanging="1440"/>
      </w:pPr>
      <w:rPr>
        <w:rFonts w:eastAsia="Times New Roman" w:hint="default"/>
      </w:rPr>
    </w:lvl>
    <w:lvl w:ilvl="6">
      <w:start w:val="1"/>
      <w:numFmt w:val="decimal"/>
      <w:lvlText w:val="%1.%2)%3.%4.%5.%6.%7."/>
      <w:lvlJc w:val="left"/>
      <w:pPr>
        <w:ind w:left="3780" w:hanging="1440"/>
      </w:pPr>
      <w:rPr>
        <w:rFonts w:eastAsia="Times New Roman" w:hint="default"/>
      </w:rPr>
    </w:lvl>
    <w:lvl w:ilvl="7">
      <w:start w:val="1"/>
      <w:numFmt w:val="decimal"/>
      <w:lvlText w:val="%1.%2)%3.%4.%5.%6.%7.%8."/>
      <w:lvlJc w:val="left"/>
      <w:pPr>
        <w:ind w:left="4530" w:hanging="1800"/>
      </w:pPr>
      <w:rPr>
        <w:rFonts w:eastAsia="Times New Roman" w:hint="default"/>
      </w:rPr>
    </w:lvl>
    <w:lvl w:ilvl="8">
      <w:start w:val="1"/>
      <w:numFmt w:val="decimal"/>
      <w:lvlText w:val="%1.%2)%3.%4.%5.%6.%7.%8.%9."/>
      <w:lvlJc w:val="left"/>
      <w:pPr>
        <w:ind w:left="4920" w:hanging="1800"/>
      </w:pPr>
      <w:rPr>
        <w:rFonts w:eastAsia="Times New Roman" w:hint="default"/>
      </w:rPr>
    </w:lvl>
  </w:abstractNum>
  <w:abstractNum w:abstractNumId="4">
    <w:nsid w:val="414244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819245A"/>
    <w:multiLevelType w:val="hybridMultilevel"/>
    <w:tmpl w:val="69FEB496"/>
    <w:lvl w:ilvl="0" w:tplc="6D84CFCA">
      <w:start w:val="1"/>
      <w:numFmt w:val="decimal"/>
      <w:lvlText w:val="%1)"/>
      <w:lvlJc w:val="left"/>
      <w:pPr>
        <w:ind w:left="720" w:hanging="360"/>
      </w:pPr>
      <w:rPr>
        <w:rFonts w:hint="default"/>
      </w:rPr>
    </w:lvl>
    <w:lvl w:ilvl="1" w:tplc="29585832" w:tentative="1">
      <w:start w:val="1"/>
      <w:numFmt w:val="lowerLetter"/>
      <w:lvlText w:val="%2."/>
      <w:lvlJc w:val="left"/>
      <w:pPr>
        <w:ind w:left="1440" w:hanging="360"/>
      </w:pPr>
    </w:lvl>
    <w:lvl w:ilvl="2" w:tplc="CE08ACCA" w:tentative="1">
      <w:start w:val="1"/>
      <w:numFmt w:val="lowerRoman"/>
      <w:lvlText w:val="%3."/>
      <w:lvlJc w:val="right"/>
      <w:pPr>
        <w:ind w:left="2160" w:hanging="180"/>
      </w:pPr>
    </w:lvl>
    <w:lvl w:ilvl="3" w:tplc="58A4FA86" w:tentative="1">
      <w:start w:val="1"/>
      <w:numFmt w:val="decimal"/>
      <w:lvlText w:val="%4."/>
      <w:lvlJc w:val="left"/>
      <w:pPr>
        <w:ind w:left="2880" w:hanging="360"/>
      </w:pPr>
    </w:lvl>
    <w:lvl w:ilvl="4" w:tplc="8E6A1EF8" w:tentative="1">
      <w:start w:val="1"/>
      <w:numFmt w:val="lowerLetter"/>
      <w:lvlText w:val="%5."/>
      <w:lvlJc w:val="left"/>
      <w:pPr>
        <w:ind w:left="3600" w:hanging="360"/>
      </w:pPr>
    </w:lvl>
    <w:lvl w:ilvl="5" w:tplc="880A869A" w:tentative="1">
      <w:start w:val="1"/>
      <w:numFmt w:val="lowerRoman"/>
      <w:lvlText w:val="%6."/>
      <w:lvlJc w:val="right"/>
      <w:pPr>
        <w:ind w:left="4320" w:hanging="180"/>
      </w:pPr>
    </w:lvl>
    <w:lvl w:ilvl="6" w:tplc="2D00BFEC" w:tentative="1">
      <w:start w:val="1"/>
      <w:numFmt w:val="decimal"/>
      <w:lvlText w:val="%7."/>
      <w:lvlJc w:val="left"/>
      <w:pPr>
        <w:ind w:left="5040" w:hanging="360"/>
      </w:pPr>
    </w:lvl>
    <w:lvl w:ilvl="7" w:tplc="7110FEB8" w:tentative="1">
      <w:start w:val="1"/>
      <w:numFmt w:val="lowerLetter"/>
      <w:lvlText w:val="%8."/>
      <w:lvlJc w:val="left"/>
      <w:pPr>
        <w:ind w:left="5760" w:hanging="360"/>
      </w:pPr>
    </w:lvl>
    <w:lvl w:ilvl="8" w:tplc="642A15BE" w:tentative="1">
      <w:start w:val="1"/>
      <w:numFmt w:val="lowerRoman"/>
      <w:lvlText w:val="%9."/>
      <w:lvlJc w:val="right"/>
      <w:pPr>
        <w:ind w:left="6480" w:hanging="180"/>
      </w:pPr>
    </w:lvl>
  </w:abstractNum>
  <w:abstractNum w:abstractNumId="6">
    <w:nsid w:val="51503B36"/>
    <w:multiLevelType w:val="multilevel"/>
    <w:tmpl w:val="9AA0929E"/>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nsid w:val="5E6F16B2"/>
    <w:multiLevelType w:val="multilevel"/>
    <w:tmpl w:val="CA48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E530C6"/>
    <w:multiLevelType w:val="hybridMultilevel"/>
    <w:tmpl w:val="6C30C4BE"/>
    <w:lvl w:ilvl="0" w:tplc="32C2B508">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9">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7DE04EF0"/>
    <w:multiLevelType w:val="multilevel"/>
    <w:tmpl w:val="0CD49E3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5"/>
  </w:num>
  <w:num w:numId="3">
    <w:abstractNumId w:val="9"/>
  </w:num>
  <w:num w:numId="4">
    <w:abstractNumId w:val="0"/>
  </w:num>
  <w:num w:numId="5">
    <w:abstractNumId w:val="1"/>
  </w:num>
  <w:num w:numId="6">
    <w:abstractNumId w:val="3"/>
  </w:num>
  <w:num w:numId="7">
    <w:abstractNumId w:val="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tzQyMrA0N7Q0Nzc2NTBT0lEKTi0uzszPAykwqgUAeDkWnCwAAAA="/>
  </w:docVars>
  <w:rsids>
    <w:rsidRoot w:val="00894C55"/>
    <w:rsid w:val="000006BD"/>
    <w:rsid w:val="00023105"/>
    <w:rsid w:val="000241DB"/>
    <w:rsid w:val="000249BA"/>
    <w:rsid w:val="00034050"/>
    <w:rsid w:val="0003430F"/>
    <w:rsid w:val="000348A5"/>
    <w:rsid w:val="000472DC"/>
    <w:rsid w:val="00050A3A"/>
    <w:rsid w:val="0005197B"/>
    <w:rsid w:val="00051DAE"/>
    <w:rsid w:val="00055337"/>
    <w:rsid w:val="0006199A"/>
    <w:rsid w:val="00061A05"/>
    <w:rsid w:val="00062150"/>
    <w:rsid w:val="00073270"/>
    <w:rsid w:val="00077770"/>
    <w:rsid w:val="00077D3C"/>
    <w:rsid w:val="00080BDB"/>
    <w:rsid w:val="00081E65"/>
    <w:rsid w:val="000831DA"/>
    <w:rsid w:val="000A430F"/>
    <w:rsid w:val="000D1080"/>
    <w:rsid w:val="000E2AAB"/>
    <w:rsid w:val="000E4DBA"/>
    <w:rsid w:val="000E501E"/>
    <w:rsid w:val="000F6D72"/>
    <w:rsid w:val="00107838"/>
    <w:rsid w:val="00113584"/>
    <w:rsid w:val="00124331"/>
    <w:rsid w:val="00131DEB"/>
    <w:rsid w:val="00134B65"/>
    <w:rsid w:val="001507F2"/>
    <w:rsid w:val="00154CEF"/>
    <w:rsid w:val="00192B36"/>
    <w:rsid w:val="001B3163"/>
    <w:rsid w:val="001C2326"/>
    <w:rsid w:val="001D0371"/>
    <w:rsid w:val="001D699B"/>
    <w:rsid w:val="001E0253"/>
    <w:rsid w:val="001E054C"/>
    <w:rsid w:val="001E25BC"/>
    <w:rsid w:val="001F0FC4"/>
    <w:rsid w:val="002008A8"/>
    <w:rsid w:val="00202890"/>
    <w:rsid w:val="00207D9E"/>
    <w:rsid w:val="00224334"/>
    <w:rsid w:val="00241B83"/>
    <w:rsid w:val="00243426"/>
    <w:rsid w:val="0024390A"/>
    <w:rsid w:val="00246A45"/>
    <w:rsid w:val="00252F09"/>
    <w:rsid w:val="00256014"/>
    <w:rsid w:val="00261B4B"/>
    <w:rsid w:val="002657D7"/>
    <w:rsid w:val="00272329"/>
    <w:rsid w:val="002865BA"/>
    <w:rsid w:val="00297D0C"/>
    <w:rsid w:val="002E00DA"/>
    <w:rsid w:val="002E1C05"/>
    <w:rsid w:val="002E7B7A"/>
    <w:rsid w:val="002F0CE4"/>
    <w:rsid w:val="002F4245"/>
    <w:rsid w:val="002F643D"/>
    <w:rsid w:val="00300A18"/>
    <w:rsid w:val="0030252C"/>
    <w:rsid w:val="003130AB"/>
    <w:rsid w:val="0032665A"/>
    <w:rsid w:val="003515CD"/>
    <w:rsid w:val="00374159"/>
    <w:rsid w:val="003833A0"/>
    <w:rsid w:val="003841A2"/>
    <w:rsid w:val="00384E50"/>
    <w:rsid w:val="003B0BF9"/>
    <w:rsid w:val="003B7C41"/>
    <w:rsid w:val="003C1C48"/>
    <w:rsid w:val="003C24A7"/>
    <w:rsid w:val="003C561F"/>
    <w:rsid w:val="003C77CA"/>
    <w:rsid w:val="003C7AD4"/>
    <w:rsid w:val="003D4F3B"/>
    <w:rsid w:val="003E0791"/>
    <w:rsid w:val="003E535C"/>
    <w:rsid w:val="003E64B7"/>
    <w:rsid w:val="003F28AC"/>
    <w:rsid w:val="003F7B22"/>
    <w:rsid w:val="0040225A"/>
    <w:rsid w:val="00403E9C"/>
    <w:rsid w:val="00412A74"/>
    <w:rsid w:val="00425AD4"/>
    <w:rsid w:val="0042686C"/>
    <w:rsid w:val="00427304"/>
    <w:rsid w:val="00441A62"/>
    <w:rsid w:val="004454FE"/>
    <w:rsid w:val="00446019"/>
    <w:rsid w:val="00447D5B"/>
    <w:rsid w:val="00450899"/>
    <w:rsid w:val="00456E40"/>
    <w:rsid w:val="00461FFB"/>
    <w:rsid w:val="00462AC0"/>
    <w:rsid w:val="004648B4"/>
    <w:rsid w:val="004653B7"/>
    <w:rsid w:val="004664EF"/>
    <w:rsid w:val="00471F27"/>
    <w:rsid w:val="0047235C"/>
    <w:rsid w:val="00475165"/>
    <w:rsid w:val="00480A11"/>
    <w:rsid w:val="00482E39"/>
    <w:rsid w:val="00484DD6"/>
    <w:rsid w:val="004A5003"/>
    <w:rsid w:val="004B7885"/>
    <w:rsid w:val="004C1E30"/>
    <w:rsid w:val="004D282C"/>
    <w:rsid w:val="004E0466"/>
    <w:rsid w:val="005005F2"/>
    <w:rsid w:val="0050178F"/>
    <w:rsid w:val="00504100"/>
    <w:rsid w:val="0051218B"/>
    <w:rsid w:val="00515B85"/>
    <w:rsid w:val="00533EA8"/>
    <w:rsid w:val="00536298"/>
    <w:rsid w:val="0056101B"/>
    <w:rsid w:val="0056723E"/>
    <w:rsid w:val="0057090C"/>
    <w:rsid w:val="00574762"/>
    <w:rsid w:val="0058162D"/>
    <w:rsid w:val="005A0045"/>
    <w:rsid w:val="005C6EA6"/>
    <w:rsid w:val="005D1ADB"/>
    <w:rsid w:val="005D3AF6"/>
    <w:rsid w:val="005D44D1"/>
    <w:rsid w:val="005E78A8"/>
    <w:rsid w:val="005F10DC"/>
    <w:rsid w:val="005F27BC"/>
    <w:rsid w:val="005F4146"/>
    <w:rsid w:val="00600698"/>
    <w:rsid w:val="00615330"/>
    <w:rsid w:val="00630FF9"/>
    <w:rsid w:val="00633DD6"/>
    <w:rsid w:val="00633F50"/>
    <w:rsid w:val="00633F73"/>
    <w:rsid w:val="0064084E"/>
    <w:rsid w:val="00643EE0"/>
    <w:rsid w:val="00655F2C"/>
    <w:rsid w:val="00662185"/>
    <w:rsid w:val="00666C24"/>
    <w:rsid w:val="006719AD"/>
    <w:rsid w:val="006958B0"/>
    <w:rsid w:val="006A4935"/>
    <w:rsid w:val="006B31D3"/>
    <w:rsid w:val="006C2F4B"/>
    <w:rsid w:val="006D1C3B"/>
    <w:rsid w:val="006E079B"/>
    <w:rsid w:val="006E1081"/>
    <w:rsid w:val="006E1D66"/>
    <w:rsid w:val="007009B7"/>
    <w:rsid w:val="00704E76"/>
    <w:rsid w:val="00713F25"/>
    <w:rsid w:val="007204F3"/>
    <w:rsid w:val="00720585"/>
    <w:rsid w:val="00733167"/>
    <w:rsid w:val="00742137"/>
    <w:rsid w:val="00745D3E"/>
    <w:rsid w:val="00757F01"/>
    <w:rsid w:val="007607AD"/>
    <w:rsid w:val="00760D45"/>
    <w:rsid w:val="00767C68"/>
    <w:rsid w:val="00770BA2"/>
    <w:rsid w:val="00772B73"/>
    <w:rsid w:val="00773AF6"/>
    <w:rsid w:val="00784A2A"/>
    <w:rsid w:val="00784F0B"/>
    <w:rsid w:val="00786AEF"/>
    <w:rsid w:val="007922B4"/>
    <w:rsid w:val="0079350D"/>
    <w:rsid w:val="00793685"/>
    <w:rsid w:val="00795F71"/>
    <w:rsid w:val="007A5FA5"/>
    <w:rsid w:val="007B6BFD"/>
    <w:rsid w:val="007C565B"/>
    <w:rsid w:val="007C57E8"/>
    <w:rsid w:val="007C7CB6"/>
    <w:rsid w:val="007D18B4"/>
    <w:rsid w:val="007E5F7A"/>
    <w:rsid w:val="007E73AB"/>
    <w:rsid w:val="007F6B07"/>
    <w:rsid w:val="00805E11"/>
    <w:rsid w:val="00807A6C"/>
    <w:rsid w:val="00813A98"/>
    <w:rsid w:val="00814320"/>
    <w:rsid w:val="00815310"/>
    <w:rsid w:val="00815CC7"/>
    <w:rsid w:val="00816C11"/>
    <w:rsid w:val="00830F56"/>
    <w:rsid w:val="00831CCC"/>
    <w:rsid w:val="00833E79"/>
    <w:rsid w:val="008372D5"/>
    <w:rsid w:val="008401C0"/>
    <w:rsid w:val="008564C2"/>
    <w:rsid w:val="008717E6"/>
    <w:rsid w:val="00883A6F"/>
    <w:rsid w:val="008840F8"/>
    <w:rsid w:val="00887968"/>
    <w:rsid w:val="00891FBE"/>
    <w:rsid w:val="00894C55"/>
    <w:rsid w:val="0089561A"/>
    <w:rsid w:val="008B53AA"/>
    <w:rsid w:val="008B6D13"/>
    <w:rsid w:val="008C2A17"/>
    <w:rsid w:val="008E1414"/>
    <w:rsid w:val="008E301F"/>
    <w:rsid w:val="008E518E"/>
    <w:rsid w:val="008F0466"/>
    <w:rsid w:val="00905265"/>
    <w:rsid w:val="00913365"/>
    <w:rsid w:val="00921364"/>
    <w:rsid w:val="009233D8"/>
    <w:rsid w:val="009318A6"/>
    <w:rsid w:val="00934B19"/>
    <w:rsid w:val="0097123F"/>
    <w:rsid w:val="00973ACB"/>
    <w:rsid w:val="0097546E"/>
    <w:rsid w:val="0099165C"/>
    <w:rsid w:val="009A1348"/>
    <w:rsid w:val="009A2654"/>
    <w:rsid w:val="009B3A29"/>
    <w:rsid w:val="009B7936"/>
    <w:rsid w:val="009C37DC"/>
    <w:rsid w:val="009C557D"/>
    <w:rsid w:val="009C7468"/>
    <w:rsid w:val="009C7474"/>
    <w:rsid w:val="009D39D0"/>
    <w:rsid w:val="009D53A6"/>
    <w:rsid w:val="009D60D2"/>
    <w:rsid w:val="009D61EC"/>
    <w:rsid w:val="009D678E"/>
    <w:rsid w:val="009D69C5"/>
    <w:rsid w:val="009D7552"/>
    <w:rsid w:val="009E1D0D"/>
    <w:rsid w:val="00A10FC3"/>
    <w:rsid w:val="00A209BF"/>
    <w:rsid w:val="00A36381"/>
    <w:rsid w:val="00A6073E"/>
    <w:rsid w:val="00A63CDC"/>
    <w:rsid w:val="00A64489"/>
    <w:rsid w:val="00A72370"/>
    <w:rsid w:val="00A75520"/>
    <w:rsid w:val="00A76EE1"/>
    <w:rsid w:val="00A82283"/>
    <w:rsid w:val="00A82928"/>
    <w:rsid w:val="00A854E7"/>
    <w:rsid w:val="00A9135B"/>
    <w:rsid w:val="00A97700"/>
    <w:rsid w:val="00AA6722"/>
    <w:rsid w:val="00AB21B4"/>
    <w:rsid w:val="00AB265D"/>
    <w:rsid w:val="00AB4D6D"/>
    <w:rsid w:val="00AC0B5C"/>
    <w:rsid w:val="00AC587D"/>
    <w:rsid w:val="00AD18E8"/>
    <w:rsid w:val="00AD224B"/>
    <w:rsid w:val="00AE02C2"/>
    <w:rsid w:val="00AE1ABF"/>
    <w:rsid w:val="00AE5567"/>
    <w:rsid w:val="00AE6366"/>
    <w:rsid w:val="00AF0EB8"/>
    <w:rsid w:val="00AF1239"/>
    <w:rsid w:val="00AF393B"/>
    <w:rsid w:val="00AF78A6"/>
    <w:rsid w:val="00B00502"/>
    <w:rsid w:val="00B01342"/>
    <w:rsid w:val="00B0484B"/>
    <w:rsid w:val="00B0563B"/>
    <w:rsid w:val="00B11B6F"/>
    <w:rsid w:val="00B13203"/>
    <w:rsid w:val="00B1360E"/>
    <w:rsid w:val="00B16480"/>
    <w:rsid w:val="00B2165C"/>
    <w:rsid w:val="00B30BB1"/>
    <w:rsid w:val="00B369E2"/>
    <w:rsid w:val="00B4030C"/>
    <w:rsid w:val="00B54523"/>
    <w:rsid w:val="00B63054"/>
    <w:rsid w:val="00B66B3E"/>
    <w:rsid w:val="00B77FA1"/>
    <w:rsid w:val="00B90116"/>
    <w:rsid w:val="00B94500"/>
    <w:rsid w:val="00BA20AA"/>
    <w:rsid w:val="00BA6B1D"/>
    <w:rsid w:val="00BC1139"/>
    <w:rsid w:val="00BC1C1D"/>
    <w:rsid w:val="00BC68C2"/>
    <w:rsid w:val="00BC73FB"/>
    <w:rsid w:val="00BD4425"/>
    <w:rsid w:val="00BD654D"/>
    <w:rsid w:val="00BE4B73"/>
    <w:rsid w:val="00BE538A"/>
    <w:rsid w:val="00BF233B"/>
    <w:rsid w:val="00BF4BD0"/>
    <w:rsid w:val="00C02431"/>
    <w:rsid w:val="00C03376"/>
    <w:rsid w:val="00C04903"/>
    <w:rsid w:val="00C10B5B"/>
    <w:rsid w:val="00C1463D"/>
    <w:rsid w:val="00C24E74"/>
    <w:rsid w:val="00C25B49"/>
    <w:rsid w:val="00C452CE"/>
    <w:rsid w:val="00C509B1"/>
    <w:rsid w:val="00C5713A"/>
    <w:rsid w:val="00CC0D2D"/>
    <w:rsid w:val="00CC2600"/>
    <w:rsid w:val="00CD399A"/>
    <w:rsid w:val="00CE162A"/>
    <w:rsid w:val="00CE2F6C"/>
    <w:rsid w:val="00CE47B4"/>
    <w:rsid w:val="00CE4C18"/>
    <w:rsid w:val="00CE5657"/>
    <w:rsid w:val="00D0362F"/>
    <w:rsid w:val="00D03F95"/>
    <w:rsid w:val="00D133F8"/>
    <w:rsid w:val="00D14A3E"/>
    <w:rsid w:val="00D35B1E"/>
    <w:rsid w:val="00D37AF5"/>
    <w:rsid w:val="00D6444D"/>
    <w:rsid w:val="00D85A17"/>
    <w:rsid w:val="00D9713E"/>
    <w:rsid w:val="00DA231B"/>
    <w:rsid w:val="00DA526C"/>
    <w:rsid w:val="00DA5FBB"/>
    <w:rsid w:val="00DC3E39"/>
    <w:rsid w:val="00DD4C3B"/>
    <w:rsid w:val="00DD4E7B"/>
    <w:rsid w:val="00DE2018"/>
    <w:rsid w:val="00DE238B"/>
    <w:rsid w:val="00DE5B20"/>
    <w:rsid w:val="00E179A7"/>
    <w:rsid w:val="00E2077E"/>
    <w:rsid w:val="00E21F25"/>
    <w:rsid w:val="00E271EA"/>
    <w:rsid w:val="00E327F6"/>
    <w:rsid w:val="00E3716B"/>
    <w:rsid w:val="00E41401"/>
    <w:rsid w:val="00E463AD"/>
    <w:rsid w:val="00E5323B"/>
    <w:rsid w:val="00E54BD5"/>
    <w:rsid w:val="00E65884"/>
    <w:rsid w:val="00E664A5"/>
    <w:rsid w:val="00E668E6"/>
    <w:rsid w:val="00E72EE9"/>
    <w:rsid w:val="00E74554"/>
    <w:rsid w:val="00E7504E"/>
    <w:rsid w:val="00E8749E"/>
    <w:rsid w:val="00E90C01"/>
    <w:rsid w:val="00E91EE4"/>
    <w:rsid w:val="00E94089"/>
    <w:rsid w:val="00E974AC"/>
    <w:rsid w:val="00E97ED4"/>
    <w:rsid w:val="00EA38E6"/>
    <w:rsid w:val="00EA486E"/>
    <w:rsid w:val="00EA5341"/>
    <w:rsid w:val="00EA6E8E"/>
    <w:rsid w:val="00EB69A0"/>
    <w:rsid w:val="00ED68AD"/>
    <w:rsid w:val="00EE0696"/>
    <w:rsid w:val="00EE2561"/>
    <w:rsid w:val="00EE592A"/>
    <w:rsid w:val="00EE6ED7"/>
    <w:rsid w:val="00EF4835"/>
    <w:rsid w:val="00EF6829"/>
    <w:rsid w:val="00F0124E"/>
    <w:rsid w:val="00F17ECB"/>
    <w:rsid w:val="00F20977"/>
    <w:rsid w:val="00F218DF"/>
    <w:rsid w:val="00F250AB"/>
    <w:rsid w:val="00F44E7C"/>
    <w:rsid w:val="00F506FC"/>
    <w:rsid w:val="00F5534B"/>
    <w:rsid w:val="00F57B0C"/>
    <w:rsid w:val="00F6257E"/>
    <w:rsid w:val="00F658BA"/>
    <w:rsid w:val="00F93CAC"/>
    <w:rsid w:val="00FA0964"/>
    <w:rsid w:val="00FB1780"/>
    <w:rsid w:val="00FB76D1"/>
    <w:rsid w:val="00FC0408"/>
    <w:rsid w:val="00FE1DF1"/>
    <w:rsid w:val="00FE4AB1"/>
    <w:rsid w:val="00FE658F"/>
    <w:rsid w:val="00FF2BD9"/>
    <w:rsid w:val="00FF50A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643EE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ai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ai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ai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ai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single spa"/>
    <w:basedOn w:val="Parastais"/>
    <w:link w:val="VrestekstsRakstz"/>
    <w:uiPriority w:val="99"/>
    <w:unhideWhenUsed/>
    <w:qFormat/>
    <w:rsid w:val="00ED68AD"/>
    <w:pPr>
      <w:spacing w:after="0" w:line="240" w:lineRule="auto"/>
    </w:pPr>
    <w:rPr>
      <w:sz w:val="20"/>
      <w:szCs w:val="20"/>
    </w:rPr>
  </w:style>
  <w:style w:type="character" w:customStyle="1" w:styleId="VrestekstsRakstz">
    <w:name w:val="Vēres teksts Rakstz."/>
    <w:aliases w:val="Footnote Rakstz.,Fußnote Rakstz.,Char Rakstz.,Char Rakstz. Rakstz. Rakstz. Rakstz. Rakstz. Rakstz. Rakstz. Rakstz.,Char Rakstz. Rakstz. Rakstz. Rakstz. Rakstz. Rakstz. Rakstz.1,single spa Rakstz."/>
    <w:basedOn w:val="Noklusjumarindkopasfonts"/>
    <w:link w:val="Vresteksts"/>
    <w:uiPriority w:val="99"/>
    <w:rsid w:val="00ED68AD"/>
    <w:rPr>
      <w:sz w:val="20"/>
      <w:szCs w:val="20"/>
    </w:rPr>
  </w:style>
  <w:style w:type="character" w:styleId="Vresatsauce">
    <w:name w:val="footnote reference"/>
    <w:aliases w:val="Footnote Reference Number,SUPERS,Footnote symbol,Footnote Refernece,ftref,Footnote Reference Superscript,stylish,BVI fnr,Fußnotenzeichen_Raxen,callout,Odwołanie przypisu,Footnotes refss,Ref,de nota al pie,Times 10 Point,fr"/>
    <w:basedOn w:val="Noklusjumarindkopasfonts"/>
    <w:link w:val="CharCharCharChar"/>
    <w:uiPriority w:val="99"/>
    <w:unhideWhenUsed/>
    <w:qFormat/>
    <w:rsid w:val="00ED68AD"/>
    <w:rPr>
      <w:vertAlign w:val="superscript"/>
    </w:rPr>
  </w:style>
  <w:style w:type="character" w:styleId="Komentraatsauce">
    <w:name w:val="annotation reference"/>
    <w:basedOn w:val="Noklusjumarindkopasfonts"/>
    <w:uiPriority w:val="99"/>
    <w:semiHidden/>
    <w:unhideWhenUsed/>
    <w:rsid w:val="0064084E"/>
    <w:rPr>
      <w:sz w:val="16"/>
      <w:szCs w:val="16"/>
    </w:rPr>
  </w:style>
  <w:style w:type="paragraph" w:styleId="Komentrateksts">
    <w:name w:val="annotation text"/>
    <w:basedOn w:val="Parastais"/>
    <w:link w:val="KomentratekstsRakstz"/>
    <w:uiPriority w:val="99"/>
    <w:semiHidden/>
    <w:unhideWhenUsed/>
    <w:rsid w:val="0064084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4084E"/>
    <w:rPr>
      <w:sz w:val="20"/>
      <w:szCs w:val="20"/>
    </w:rPr>
  </w:style>
  <w:style w:type="paragraph" w:styleId="Komentratma">
    <w:name w:val="annotation subject"/>
    <w:basedOn w:val="Komentrateksts"/>
    <w:next w:val="Komentrateksts"/>
    <w:link w:val="KomentratmaRakstz"/>
    <w:uiPriority w:val="99"/>
    <w:semiHidden/>
    <w:unhideWhenUsed/>
    <w:rsid w:val="0064084E"/>
    <w:rPr>
      <w:b/>
      <w:bCs/>
    </w:rPr>
  </w:style>
  <w:style w:type="character" w:customStyle="1" w:styleId="KomentratmaRakstz">
    <w:name w:val="Komentāra tēma Rakstz."/>
    <w:basedOn w:val="KomentratekstsRakstz"/>
    <w:link w:val="Komentratma"/>
    <w:uiPriority w:val="99"/>
    <w:semiHidden/>
    <w:rsid w:val="0064084E"/>
    <w:rPr>
      <w:b/>
      <w:bCs/>
      <w:sz w:val="20"/>
      <w:szCs w:val="20"/>
    </w:rPr>
  </w:style>
  <w:style w:type="paragraph" w:styleId="Beiguvresteksts">
    <w:name w:val="endnote text"/>
    <w:basedOn w:val="Parastais"/>
    <w:link w:val="BeiguvrestekstsRakstz"/>
    <w:uiPriority w:val="99"/>
    <w:semiHidden/>
    <w:unhideWhenUsed/>
    <w:rsid w:val="00DC3E39"/>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C3E39"/>
    <w:rPr>
      <w:sz w:val="20"/>
      <w:szCs w:val="20"/>
    </w:rPr>
  </w:style>
  <w:style w:type="character" w:styleId="Beiguvresatsauce">
    <w:name w:val="endnote reference"/>
    <w:basedOn w:val="Noklusjumarindkopasfonts"/>
    <w:uiPriority w:val="99"/>
    <w:semiHidden/>
    <w:unhideWhenUsed/>
    <w:rsid w:val="00DC3E39"/>
    <w:rPr>
      <w:vertAlign w:val="superscript"/>
    </w:rPr>
  </w:style>
  <w:style w:type="paragraph" w:styleId="Sarakstarindkopa">
    <w:name w:val="List Paragraph"/>
    <w:basedOn w:val="Parastais"/>
    <w:link w:val="SarakstarindkopaRakstz"/>
    <w:uiPriority w:val="34"/>
    <w:qFormat/>
    <w:rsid w:val="00814320"/>
    <w:pPr>
      <w:ind w:left="720"/>
      <w:contextualSpacing/>
    </w:pPr>
  </w:style>
  <w:style w:type="paragraph" w:customStyle="1" w:styleId="NumberedF">
    <w:name w:val="Numbered F"/>
    <w:basedOn w:val="Sarakstarindkopa"/>
    <w:link w:val="NumberedFChar"/>
    <w:qFormat/>
    <w:rsid w:val="009B3A29"/>
    <w:pPr>
      <w:numPr>
        <w:numId w:val="3"/>
      </w:numPr>
      <w:spacing w:before="120" w:after="120" w:line="300" w:lineRule="auto"/>
      <w:jc w:val="both"/>
    </w:pPr>
    <w:rPr>
      <w:rFonts w:ascii="Calibri" w:eastAsia="Times New Roman" w:hAnsi="Calibri" w:cs="Arial Unicode MS"/>
      <w:sz w:val="24"/>
      <w:szCs w:val="24"/>
      <w:lang w:eastAsia="zh-CN" w:bidi="lo-LA"/>
    </w:rPr>
  </w:style>
  <w:style w:type="character" w:customStyle="1" w:styleId="NumberedFChar">
    <w:name w:val="Numbered F Char"/>
    <w:link w:val="NumberedF"/>
    <w:rsid w:val="009B3A29"/>
    <w:rPr>
      <w:rFonts w:ascii="Calibri" w:eastAsia="Times New Roman" w:hAnsi="Calibri" w:cs="Arial Unicode MS"/>
      <w:sz w:val="24"/>
      <w:szCs w:val="24"/>
      <w:lang w:eastAsia="zh-CN" w:bidi="lo-LA"/>
    </w:rPr>
  </w:style>
  <w:style w:type="character" w:styleId="Izteiksmgs">
    <w:name w:val="Strong"/>
    <w:uiPriority w:val="22"/>
    <w:qFormat/>
    <w:rsid w:val="007C7CB6"/>
    <w:rPr>
      <w:b/>
      <w:bCs/>
      <w:szCs w:val="24"/>
    </w:rPr>
  </w:style>
  <w:style w:type="paragraph" w:styleId="Prskatjums">
    <w:name w:val="Revision"/>
    <w:hidden/>
    <w:uiPriority w:val="99"/>
    <w:semiHidden/>
    <w:rsid w:val="00E74554"/>
    <w:pPr>
      <w:spacing w:after="0" w:line="240" w:lineRule="auto"/>
    </w:pPr>
  </w:style>
  <w:style w:type="character" w:customStyle="1" w:styleId="SarakstarindkopaRakstz">
    <w:name w:val="Saraksta rindkopa Rakstz."/>
    <w:link w:val="Sarakstarindkopa"/>
    <w:uiPriority w:val="34"/>
    <w:locked/>
    <w:rsid w:val="00EB69A0"/>
  </w:style>
  <w:style w:type="character" w:styleId="Izclums">
    <w:name w:val="Emphasis"/>
    <w:basedOn w:val="Noklusjumarindkopasfonts"/>
    <w:qFormat/>
    <w:rsid w:val="008401C0"/>
    <w:rPr>
      <w:i/>
      <w:iCs/>
    </w:rPr>
  </w:style>
  <w:style w:type="paragraph" w:customStyle="1" w:styleId="CharCharCharChar">
    <w:name w:val="Char Char Char Char"/>
    <w:aliases w:val="Char2"/>
    <w:basedOn w:val="Parastais"/>
    <w:next w:val="Parastais"/>
    <w:link w:val="Vresatsauce"/>
    <w:uiPriority w:val="99"/>
    <w:rsid w:val="0047235C"/>
    <w:pPr>
      <w:spacing w:line="240" w:lineRule="exact"/>
      <w:jc w:val="both"/>
      <w:textAlignment w:val="baseline"/>
    </w:pPr>
    <w:rPr>
      <w:vertAlign w:val="superscript"/>
    </w:rPr>
  </w:style>
  <w:style w:type="paragraph" w:customStyle="1" w:styleId="naisf">
    <w:name w:val="naisf"/>
    <w:basedOn w:val="Parastais"/>
    <w:rsid w:val="00921364"/>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44910207">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07439577">
      <w:bodyDiv w:val="1"/>
      <w:marLeft w:val="0"/>
      <w:marRight w:val="0"/>
      <w:marTop w:val="0"/>
      <w:marBottom w:val="0"/>
      <w:divBdr>
        <w:top w:val="none" w:sz="0" w:space="0" w:color="auto"/>
        <w:left w:val="none" w:sz="0" w:space="0" w:color="auto"/>
        <w:bottom w:val="none" w:sz="0" w:space="0" w:color="auto"/>
        <w:right w:val="none" w:sz="0" w:space="0" w:color="auto"/>
      </w:divBdr>
    </w:div>
    <w:div w:id="474109867">
      <w:bodyDiv w:val="1"/>
      <w:marLeft w:val="0"/>
      <w:marRight w:val="0"/>
      <w:marTop w:val="0"/>
      <w:marBottom w:val="0"/>
      <w:divBdr>
        <w:top w:val="none" w:sz="0" w:space="0" w:color="auto"/>
        <w:left w:val="none" w:sz="0" w:space="0" w:color="auto"/>
        <w:bottom w:val="none" w:sz="0" w:space="0" w:color="auto"/>
        <w:right w:val="none" w:sz="0" w:space="0" w:color="auto"/>
      </w:divBdr>
    </w:div>
    <w:div w:id="640501748">
      <w:bodyDiv w:val="1"/>
      <w:marLeft w:val="0"/>
      <w:marRight w:val="0"/>
      <w:marTop w:val="0"/>
      <w:marBottom w:val="0"/>
      <w:divBdr>
        <w:top w:val="none" w:sz="0" w:space="0" w:color="auto"/>
        <w:left w:val="none" w:sz="0" w:space="0" w:color="auto"/>
        <w:bottom w:val="none" w:sz="0" w:space="0" w:color="auto"/>
        <w:right w:val="none" w:sz="0" w:space="0" w:color="auto"/>
      </w:divBdr>
    </w:div>
    <w:div w:id="686760155">
      <w:bodyDiv w:val="1"/>
      <w:marLeft w:val="0"/>
      <w:marRight w:val="0"/>
      <w:marTop w:val="0"/>
      <w:marBottom w:val="0"/>
      <w:divBdr>
        <w:top w:val="none" w:sz="0" w:space="0" w:color="auto"/>
        <w:left w:val="none" w:sz="0" w:space="0" w:color="auto"/>
        <w:bottom w:val="none" w:sz="0" w:space="0" w:color="auto"/>
        <w:right w:val="none" w:sz="0" w:space="0" w:color="auto"/>
      </w:divBdr>
    </w:div>
    <w:div w:id="77340751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84660417">
      <w:bodyDiv w:val="1"/>
      <w:marLeft w:val="0"/>
      <w:marRight w:val="0"/>
      <w:marTop w:val="0"/>
      <w:marBottom w:val="0"/>
      <w:divBdr>
        <w:top w:val="none" w:sz="0" w:space="0" w:color="auto"/>
        <w:left w:val="none" w:sz="0" w:space="0" w:color="auto"/>
        <w:bottom w:val="none" w:sz="0" w:space="0" w:color="auto"/>
        <w:right w:val="none" w:sz="0" w:space="0" w:color="auto"/>
      </w:divBdr>
    </w:div>
    <w:div w:id="1575048339">
      <w:bodyDiv w:val="1"/>
      <w:marLeft w:val="0"/>
      <w:marRight w:val="0"/>
      <w:marTop w:val="0"/>
      <w:marBottom w:val="0"/>
      <w:divBdr>
        <w:top w:val="none" w:sz="0" w:space="0" w:color="auto"/>
        <w:left w:val="none" w:sz="0" w:space="0" w:color="auto"/>
        <w:bottom w:val="none" w:sz="0" w:space="0" w:color="auto"/>
        <w:right w:val="none" w:sz="0" w:space="0" w:color="auto"/>
      </w:divBdr>
    </w:div>
    <w:div w:id="1813866942">
      <w:bodyDiv w:val="1"/>
      <w:marLeft w:val="0"/>
      <w:marRight w:val="0"/>
      <w:marTop w:val="0"/>
      <w:marBottom w:val="0"/>
      <w:divBdr>
        <w:top w:val="none" w:sz="0" w:space="0" w:color="auto"/>
        <w:left w:val="none" w:sz="0" w:space="0" w:color="auto"/>
        <w:bottom w:val="none" w:sz="0" w:space="0" w:color="auto"/>
        <w:right w:val="none" w:sz="0" w:space="0" w:color="auto"/>
      </w:divBdr>
    </w:div>
    <w:div w:id="209546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lv/zinatne/latvijas-zinatnes-prioritarie-virzien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bine.Branta@k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k.gov.lv"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km.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PDF/?uri=CELEX:52018DC0267&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4B6B8-E0DD-4862-B474-ED21DAF2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12912</Words>
  <Characters>7361</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20233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Lana Frančeska Dreimane (IZM)</dc:creator>
  <dc:description>67012345, vards.uzvards@mk.gov.lv</dc:description>
  <cp:lastModifiedBy>inesed</cp:lastModifiedBy>
  <cp:revision>120</cp:revision>
  <dcterms:created xsi:type="dcterms:W3CDTF">2020-04-03T12:38:00Z</dcterms:created>
  <dcterms:modified xsi:type="dcterms:W3CDTF">2020-04-06T11:21:00Z</dcterms:modified>
</cp:coreProperties>
</file>