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E2" w:rsidRDefault="005B682D" w:rsidP="00330ABA">
      <w:pPr>
        <w:jc w:val="center"/>
        <w:rPr>
          <w:rFonts w:ascii="Times New Roman" w:hAnsi="Times New Roman" w:cs="Times New Roman"/>
          <w:b/>
          <w:bCs/>
          <w:sz w:val="24"/>
          <w:szCs w:val="24"/>
        </w:rPr>
      </w:pPr>
      <w:r>
        <w:rPr>
          <w:rFonts w:ascii="Times New Roman" w:hAnsi="Times New Roman" w:cs="Times New Roman"/>
          <w:b/>
          <w:bCs/>
          <w:sz w:val="24"/>
          <w:szCs w:val="24"/>
        </w:rPr>
        <w:t>Darbības programmas „</w:t>
      </w:r>
      <w:r w:rsidR="00F94FE2" w:rsidRPr="00F9695D">
        <w:rPr>
          <w:rFonts w:ascii="Times New Roman" w:hAnsi="Times New Roman" w:cs="Times New Roman"/>
          <w:b/>
          <w:bCs/>
          <w:sz w:val="24"/>
          <w:szCs w:val="24"/>
        </w:rPr>
        <w:t>Izaugsme un nodarbinātība” 5.5</w:t>
      </w:r>
      <w:r>
        <w:rPr>
          <w:rFonts w:ascii="Times New Roman" w:hAnsi="Times New Roman" w:cs="Times New Roman"/>
          <w:b/>
          <w:bCs/>
          <w:sz w:val="24"/>
          <w:szCs w:val="24"/>
        </w:rPr>
        <w:t>.1. specifiskā atbalsta mērķa „</w:t>
      </w:r>
      <w:r w:rsidR="001D7D2E">
        <w:rPr>
          <w:rFonts w:ascii="Times New Roman" w:hAnsi="Times New Roman" w:cs="Times New Roman"/>
          <w:b/>
          <w:bCs/>
          <w:sz w:val="24"/>
          <w:szCs w:val="24"/>
        </w:rPr>
        <w:t>S</w:t>
      </w:r>
      <w:r w:rsidR="00F94FE2" w:rsidRPr="00F9695D">
        <w:rPr>
          <w:rFonts w:ascii="Times New Roman" w:hAnsi="Times New Roman" w:cs="Times New Roman"/>
          <w:b/>
          <w:bCs/>
          <w:sz w:val="24"/>
          <w:szCs w:val="24"/>
        </w:rPr>
        <w:t>aglabāt, aizsargāt un attīstīt nozīmīgu kultūras un dabas mantojumu, kā arī attīst</w:t>
      </w:r>
      <w:r>
        <w:rPr>
          <w:rFonts w:ascii="Times New Roman" w:hAnsi="Times New Roman" w:cs="Times New Roman"/>
          <w:b/>
          <w:bCs/>
          <w:sz w:val="24"/>
          <w:szCs w:val="24"/>
        </w:rPr>
        <w:t>īt ar to saistītos pakalpojumus”</w:t>
      </w:r>
      <w:r w:rsidR="00F94FE2" w:rsidRPr="00F9695D">
        <w:rPr>
          <w:rFonts w:ascii="Times New Roman" w:hAnsi="Times New Roman" w:cs="Times New Roman"/>
          <w:b/>
          <w:bCs/>
          <w:sz w:val="24"/>
          <w:szCs w:val="24"/>
        </w:rPr>
        <w:t> </w:t>
      </w:r>
      <w:r>
        <w:rPr>
          <w:rFonts w:ascii="Times New Roman" w:hAnsi="Times New Roman" w:cs="Times New Roman"/>
          <w:b/>
          <w:bCs/>
          <w:sz w:val="24"/>
          <w:szCs w:val="24"/>
        </w:rPr>
        <w:t xml:space="preserve">projektu iesniegumu izmaksu – </w:t>
      </w:r>
      <w:r w:rsidR="00F94FE2" w:rsidRPr="00F9695D">
        <w:rPr>
          <w:rFonts w:ascii="Times New Roman" w:hAnsi="Times New Roman" w:cs="Times New Roman"/>
          <w:b/>
          <w:bCs/>
          <w:sz w:val="24"/>
          <w:szCs w:val="24"/>
        </w:rPr>
        <w:t>ieguvumu analīzē izmantojamie vispārīgie pieņēmumi un parametru skaitliskās vērtības</w:t>
      </w:r>
      <w:r w:rsidR="001D7D2E">
        <w:rPr>
          <w:rFonts w:ascii="Times New Roman" w:hAnsi="Times New Roman" w:cs="Times New Roman"/>
          <w:b/>
          <w:bCs/>
          <w:sz w:val="24"/>
          <w:szCs w:val="24"/>
        </w:rPr>
        <w:t>, aprēķinu modelis un aizpildīšanas metodika</w:t>
      </w:r>
    </w:p>
    <w:p w:rsidR="00330ABA" w:rsidRPr="00330ABA" w:rsidRDefault="00330ABA" w:rsidP="00330ABA">
      <w:pPr>
        <w:jc w:val="center"/>
        <w:rPr>
          <w:rFonts w:ascii="Times New Roman" w:hAnsi="Times New Roman" w:cs="Times New Roman"/>
          <w:b/>
          <w:bCs/>
          <w:sz w:val="24"/>
          <w:szCs w:val="24"/>
        </w:rPr>
      </w:pPr>
    </w:p>
    <w:p w:rsidR="00AB52E4" w:rsidRPr="00330ABA" w:rsidRDefault="00F94FE2" w:rsidP="000E5B7A">
      <w:pPr>
        <w:pStyle w:val="Sarakstarindkopa"/>
        <w:numPr>
          <w:ilvl w:val="0"/>
          <w:numId w:val="1"/>
        </w:numPr>
        <w:ind w:left="284"/>
        <w:rPr>
          <w:rFonts w:ascii="Times New Roman" w:hAnsi="Times New Roman" w:cs="Times New Roman"/>
          <w:b/>
          <w:sz w:val="24"/>
          <w:szCs w:val="24"/>
        </w:rPr>
      </w:pPr>
      <w:r w:rsidRPr="00330ABA">
        <w:rPr>
          <w:rFonts w:ascii="Times New Roman" w:hAnsi="Times New Roman" w:cs="Times New Roman"/>
          <w:b/>
          <w:sz w:val="24"/>
          <w:szCs w:val="24"/>
        </w:rPr>
        <w:t xml:space="preserve">Pieejas apraksts  </w:t>
      </w:r>
    </w:p>
    <w:p w:rsidR="000E0C42" w:rsidRPr="00FA7C21" w:rsidRDefault="000E0C42" w:rsidP="00FA7C21">
      <w:pPr>
        <w:jc w:val="both"/>
        <w:rPr>
          <w:rFonts w:ascii="Times New Roman" w:hAnsi="Times New Roman" w:cs="Times New Roman"/>
          <w:sz w:val="24"/>
          <w:szCs w:val="24"/>
        </w:rPr>
      </w:pPr>
      <w:r w:rsidRPr="000E0C42">
        <w:rPr>
          <w:rFonts w:ascii="Times New Roman" w:hAnsi="Times New Roman" w:cs="Times New Roman"/>
          <w:sz w:val="24"/>
          <w:szCs w:val="24"/>
        </w:rPr>
        <w:t>M</w:t>
      </w:r>
      <w:r w:rsidR="00220536" w:rsidRPr="000E0C42">
        <w:rPr>
          <w:rFonts w:ascii="Times New Roman" w:hAnsi="Times New Roman" w:cs="Times New Roman"/>
          <w:sz w:val="24"/>
          <w:szCs w:val="24"/>
        </w:rPr>
        <w:t xml:space="preserve">etodika </w:t>
      </w:r>
      <w:r w:rsidRPr="000E0C42">
        <w:rPr>
          <w:rFonts w:ascii="Times New Roman" w:hAnsi="Times New Roman" w:cs="Times New Roman"/>
          <w:sz w:val="24"/>
          <w:szCs w:val="24"/>
        </w:rPr>
        <w:t>izstrādāta ar mērķi sniegt atbalstu 5</w:t>
      </w:r>
      <w:r w:rsidR="005B682D">
        <w:rPr>
          <w:rFonts w:ascii="Times New Roman" w:hAnsi="Times New Roman" w:cs="Times New Roman"/>
          <w:sz w:val="24"/>
          <w:szCs w:val="24"/>
        </w:rPr>
        <w:t>.5.1.specifiskā atbalsta mērķa „</w:t>
      </w:r>
      <w:r w:rsidRPr="000E0C42">
        <w:rPr>
          <w:rFonts w:ascii="Times New Roman" w:hAnsi="Times New Roman" w:cs="Times New Roman"/>
          <w:sz w:val="24"/>
          <w:szCs w:val="24"/>
        </w:rPr>
        <w:t>Saglabāt, aizsargāt un attīstīt nozīmīgu kultūras un dabas mantojumu</w:t>
      </w:r>
      <w:r w:rsidRPr="00F9695D">
        <w:rPr>
          <w:rFonts w:ascii="Times New Roman" w:hAnsi="Times New Roman" w:cs="Times New Roman"/>
          <w:sz w:val="24"/>
          <w:szCs w:val="24"/>
        </w:rPr>
        <w:t>, kā arī attīstīt ar to saistītos pakalpojumus”</w:t>
      </w:r>
      <w:r>
        <w:rPr>
          <w:rFonts w:ascii="Times New Roman" w:hAnsi="Times New Roman" w:cs="Times New Roman"/>
          <w:sz w:val="24"/>
          <w:szCs w:val="24"/>
        </w:rPr>
        <w:t xml:space="preserve"> (turpmāk – 5.5.1.SAM) </w:t>
      </w:r>
      <w:r w:rsidR="00D6464A" w:rsidRPr="000E0C42">
        <w:rPr>
          <w:rFonts w:ascii="Times New Roman" w:hAnsi="Times New Roman" w:cs="Times New Roman"/>
          <w:sz w:val="24"/>
          <w:szCs w:val="24"/>
        </w:rPr>
        <w:t>projektu iesniegumu</w:t>
      </w:r>
      <w:r w:rsidRPr="000E0C42">
        <w:rPr>
          <w:rFonts w:ascii="Times New Roman" w:hAnsi="Times New Roman" w:cs="Times New Roman"/>
          <w:sz w:val="24"/>
          <w:szCs w:val="24"/>
        </w:rPr>
        <w:t xml:space="preserve"> iesniedzējiem.</w:t>
      </w:r>
    </w:p>
    <w:p w:rsidR="000E0C42" w:rsidRPr="00FA7C21" w:rsidRDefault="000E0C42" w:rsidP="00FA7C21">
      <w:pPr>
        <w:jc w:val="both"/>
        <w:rPr>
          <w:rFonts w:ascii="Times New Roman" w:hAnsi="Times New Roman" w:cs="Times New Roman"/>
          <w:sz w:val="24"/>
          <w:szCs w:val="24"/>
        </w:rPr>
      </w:pPr>
      <w:r>
        <w:rPr>
          <w:rFonts w:ascii="Times New Roman" w:hAnsi="Times New Roman" w:cs="Times New Roman"/>
          <w:sz w:val="24"/>
          <w:szCs w:val="24"/>
        </w:rPr>
        <w:t xml:space="preserve">5.5.1.SAM </w:t>
      </w:r>
      <w:r w:rsidRPr="00F9695D">
        <w:rPr>
          <w:rFonts w:ascii="Times New Roman" w:hAnsi="Times New Roman" w:cs="Times New Roman"/>
          <w:sz w:val="24"/>
          <w:szCs w:val="24"/>
        </w:rPr>
        <w:t>mērķis ir saglabāt, aizsargāt un attīstīt pašvaldību attīstības programmās balstītu nozīmīgu</w:t>
      </w:r>
      <w:r>
        <w:rPr>
          <w:rFonts w:ascii="Times New Roman" w:hAnsi="Times New Roman" w:cs="Times New Roman"/>
          <w:sz w:val="24"/>
          <w:szCs w:val="24"/>
        </w:rPr>
        <w:t xml:space="preserve"> </w:t>
      </w:r>
      <w:r w:rsidRPr="00F9695D">
        <w:rPr>
          <w:rFonts w:ascii="Times New Roman" w:hAnsi="Times New Roman" w:cs="Times New Roman"/>
          <w:sz w:val="24"/>
          <w:szCs w:val="24"/>
        </w:rPr>
        <w:t xml:space="preserve">kultūras un dabas mantojumu, attīstīt esošās funkcijas un piedāvāt jaunradītus </w:t>
      </w:r>
      <w:r w:rsidRPr="00330ABA">
        <w:rPr>
          <w:rFonts w:ascii="Times New Roman" w:hAnsi="Times New Roman" w:cs="Times New Roman"/>
          <w:sz w:val="24"/>
          <w:szCs w:val="24"/>
        </w:rPr>
        <w:t>pakalpojumus kultūras un dabas</w:t>
      </w:r>
      <w:r w:rsidRPr="00330ABA">
        <w:rPr>
          <w:rFonts w:ascii="Times New Roman" w:hAnsi="Times New Roman" w:cs="Times New Roman"/>
          <w:b/>
          <w:bCs/>
          <w:sz w:val="24"/>
          <w:szCs w:val="24"/>
        </w:rPr>
        <w:t xml:space="preserve"> </w:t>
      </w:r>
      <w:r w:rsidRPr="00330ABA">
        <w:rPr>
          <w:rFonts w:ascii="Times New Roman" w:hAnsi="Times New Roman" w:cs="Times New Roman"/>
          <w:sz w:val="24"/>
          <w:szCs w:val="24"/>
        </w:rPr>
        <w:t>mantojuma objektos, nodrošinot investīciju ilgtspēju un ietekmi uz nozīmīgu kultūras un dabas mantojuma objektu</w:t>
      </w:r>
      <w:r w:rsidRPr="00330ABA">
        <w:rPr>
          <w:rFonts w:ascii="Times New Roman" w:hAnsi="Times New Roman" w:cs="Times New Roman"/>
          <w:b/>
          <w:bCs/>
          <w:sz w:val="24"/>
          <w:szCs w:val="24"/>
        </w:rPr>
        <w:t xml:space="preserve"> </w:t>
      </w:r>
      <w:r w:rsidRPr="00330ABA">
        <w:rPr>
          <w:rFonts w:ascii="Times New Roman" w:hAnsi="Times New Roman" w:cs="Times New Roman"/>
          <w:sz w:val="24"/>
          <w:szCs w:val="24"/>
        </w:rPr>
        <w:t>sociālekonomiskā potenciāla attīstību un integrāciju vietējās ekonomikas struktūrā”</w:t>
      </w:r>
      <w:r w:rsidRPr="009E139E">
        <w:rPr>
          <w:rStyle w:val="Vresatsauce"/>
          <w:rFonts w:ascii="Times New Roman" w:hAnsi="Times New Roman" w:cs="Times New Roman"/>
          <w:sz w:val="20"/>
          <w:szCs w:val="20"/>
        </w:rPr>
        <w:footnoteReference w:id="1"/>
      </w:r>
      <w:r w:rsidRPr="00330ABA">
        <w:rPr>
          <w:rFonts w:ascii="Times New Roman" w:hAnsi="Times New Roman" w:cs="Times New Roman"/>
          <w:sz w:val="24"/>
          <w:szCs w:val="24"/>
        </w:rPr>
        <w:t xml:space="preserve">. </w:t>
      </w:r>
    </w:p>
    <w:p w:rsidR="00D6464A" w:rsidRDefault="000E0C42" w:rsidP="00D6464A">
      <w:pPr>
        <w:jc w:val="both"/>
        <w:rPr>
          <w:rFonts w:ascii="Times New Roman" w:hAnsi="Times New Roman" w:cs="Times New Roman"/>
          <w:sz w:val="24"/>
          <w:szCs w:val="24"/>
        </w:rPr>
      </w:pPr>
      <w:r>
        <w:rPr>
          <w:rFonts w:ascii="Times New Roman" w:hAnsi="Times New Roman" w:cs="Times New Roman"/>
          <w:sz w:val="24"/>
          <w:szCs w:val="24"/>
        </w:rPr>
        <w:t>5.5.1.SAM p</w:t>
      </w:r>
      <w:r w:rsidR="00D6464A" w:rsidRPr="00D6464A">
        <w:rPr>
          <w:rFonts w:ascii="Times New Roman" w:hAnsi="Times New Roman" w:cs="Times New Roman"/>
          <w:sz w:val="24"/>
          <w:szCs w:val="24"/>
        </w:rPr>
        <w:t>rojekta iesniedzējs veic izmaksu un ieguvumu analīzi ievērojot, ka projekta ekonomiskā ienesīguma norma ir lielāka par sociālo diskonta likmi un projekta ekonomiskā neto pašreizējā vērtība ir lielāka par nulli</w:t>
      </w:r>
      <w:r w:rsidR="00D6464A" w:rsidRPr="00D6464A">
        <w:rPr>
          <w:rStyle w:val="Vresatsauce"/>
          <w:rFonts w:ascii="Times New Roman" w:hAnsi="Times New Roman" w:cs="Times New Roman"/>
          <w:sz w:val="24"/>
          <w:szCs w:val="24"/>
        </w:rPr>
        <w:footnoteReference w:id="2"/>
      </w:r>
      <w:r w:rsidR="00D6464A" w:rsidRPr="00D6464A">
        <w:rPr>
          <w:rFonts w:ascii="Times New Roman" w:hAnsi="Times New Roman" w:cs="Times New Roman"/>
          <w:sz w:val="24"/>
          <w:szCs w:val="24"/>
        </w:rPr>
        <w:t xml:space="preserve">. </w:t>
      </w:r>
    </w:p>
    <w:p w:rsidR="000E0C42" w:rsidRDefault="000E0C42" w:rsidP="00D6464A">
      <w:pPr>
        <w:jc w:val="both"/>
        <w:rPr>
          <w:rFonts w:ascii="Times New Roman" w:hAnsi="Times New Roman" w:cs="Times New Roman"/>
          <w:sz w:val="24"/>
          <w:szCs w:val="24"/>
        </w:rPr>
      </w:pPr>
      <w:r>
        <w:rPr>
          <w:rFonts w:ascii="Times New Roman" w:hAnsi="Times New Roman" w:cs="Times New Roman"/>
          <w:sz w:val="24"/>
          <w:szCs w:val="24"/>
        </w:rPr>
        <w:t xml:space="preserve">5.5.1.SAM projekta iesniedzējs izmaksu un ieguvumu analīzi kopā ar citiem projektu iesniegumu atlasei nepieciešamajiem dokumentiem iesniedz Centrālā finanšu un līgumu aģentūrā pēc aicinājuma iesniegt projekta iesniegumu saņemšanas. </w:t>
      </w:r>
    </w:p>
    <w:p w:rsidR="00FA7C21" w:rsidRDefault="00FA7C21" w:rsidP="00FA7C21">
      <w:pPr>
        <w:pStyle w:val="tv2131"/>
        <w:spacing w:line="240" w:lineRule="auto"/>
        <w:ind w:firstLine="0"/>
        <w:jc w:val="both"/>
        <w:rPr>
          <w:rFonts w:eastAsiaTheme="minorHAnsi"/>
          <w:color w:val="auto"/>
          <w:sz w:val="24"/>
          <w:szCs w:val="24"/>
          <w:lang w:eastAsia="en-US"/>
        </w:rPr>
      </w:pPr>
      <w:r w:rsidRPr="000E0C42">
        <w:rPr>
          <w:rFonts w:eastAsiaTheme="minorHAnsi"/>
          <w:color w:val="auto"/>
          <w:sz w:val="24"/>
          <w:szCs w:val="24"/>
          <w:lang w:eastAsia="en-US"/>
        </w:rPr>
        <w:t>Atbilstoši 5.5.1.SAM</w:t>
      </w:r>
      <w:r w:rsidRPr="000E0C42">
        <w:rPr>
          <w:color w:val="auto"/>
          <w:sz w:val="24"/>
          <w:szCs w:val="24"/>
        </w:rPr>
        <w:t xml:space="preserve"> projektu iesniegumu vērtēšanas kritērijam </w:t>
      </w:r>
      <w:r w:rsidR="005F7993">
        <w:rPr>
          <w:rFonts w:eastAsiaTheme="minorHAnsi"/>
          <w:color w:val="auto"/>
          <w:sz w:val="24"/>
          <w:szCs w:val="24"/>
          <w:lang w:eastAsia="en-US"/>
        </w:rPr>
        <w:t>Nr.3.4</w:t>
      </w:r>
      <w:r>
        <w:rPr>
          <w:rFonts w:eastAsiaTheme="minorHAnsi"/>
          <w:color w:val="auto"/>
          <w:sz w:val="24"/>
          <w:szCs w:val="24"/>
          <w:lang w:eastAsia="en-US"/>
        </w:rPr>
        <w:t>. tiks</w:t>
      </w:r>
      <w:r w:rsidRPr="000E0C42">
        <w:rPr>
          <w:rFonts w:eastAsiaTheme="minorHAnsi"/>
          <w:color w:val="auto"/>
          <w:sz w:val="24"/>
          <w:szCs w:val="24"/>
          <w:lang w:eastAsia="en-US"/>
        </w:rPr>
        <w:t xml:space="preserve"> vērtēts, vai projekta iesniegumam pievienota </w:t>
      </w:r>
      <w:r w:rsidRPr="000E0C42">
        <w:rPr>
          <w:color w:val="auto"/>
          <w:sz w:val="24"/>
          <w:szCs w:val="24"/>
          <w:u w:val="single"/>
          <w:lang w:eastAsia="en-US"/>
        </w:rPr>
        <w:t>izmaksu un ieguvumu analīze</w:t>
      </w:r>
      <w:r w:rsidRPr="00CE3815">
        <w:rPr>
          <w:color w:val="auto"/>
          <w:sz w:val="24"/>
          <w:szCs w:val="24"/>
          <w:lang w:eastAsia="en-US"/>
        </w:rPr>
        <w:t xml:space="preserve">. </w:t>
      </w:r>
      <w:r w:rsidRPr="000E0C42">
        <w:rPr>
          <w:rFonts w:eastAsiaTheme="minorHAnsi"/>
          <w:color w:val="auto"/>
          <w:sz w:val="24"/>
          <w:szCs w:val="24"/>
          <w:lang w:eastAsia="en-US"/>
        </w:rPr>
        <w:t xml:space="preserve">Savukārt </w:t>
      </w:r>
      <w:r w:rsidR="00012C8D">
        <w:rPr>
          <w:rFonts w:eastAsiaTheme="minorHAnsi"/>
          <w:color w:val="auto"/>
          <w:sz w:val="24"/>
          <w:szCs w:val="24"/>
          <w:lang w:eastAsia="en-US"/>
        </w:rPr>
        <w:t>5.5.1.SAM</w:t>
      </w:r>
      <w:r w:rsidRPr="000E0C42">
        <w:rPr>
          <w:rFonts w:eastAsiaTheme="minorHAnsi"/>
          <w:color w:val="auto"/>
          <w:sz w:val="24"/>
          <w:szCs w:val="24"/>
          <w:lang w:eastAsia="en-US"/>
        </w:rPr>
        <w:t xml:space="preserve"> projektu iesniegumu vērtēšanas kritēriju piemērošanas metodika paredz, ka </w:t>
      </w:r>
      <w:r w:rsidRPr="00CE3815">
        <w:rPr>
          <w:color w:val="auto"/>
          <w:sz w:val="24"/>
          <w:szCs w:val="24"/>
          <w:lang w:eastAsia="en-US"/>
        </w:rPr>
        <w:t>izmaksu un ieguvumu analīzi</w:t>
      </w:r>
      <w:r w:rsidRPr="000E0C42">
        <w:rPr>
          <w:rFonts w:eastAsiaTheme="minorHAnsi"/>
          <w:color w:val="auto"/>
          <w:sz w:val="24"/>
          <w:szCs w:val="24"/>
          <w:lang w:eastAsia="en-US"/>
        </w:rPr>
        <w:t xml:space="preserve"> tiek sagatavota, ņemot vērā atbildīgās iestādes sagatavotās vadlīnijas.</w:t>
      </w:r>
    </w:p>
    <w:p w:rsidR="00FA7C21" w:rsidRPr="00FA7C21" w:rsidRDefault="00FA7C21" w:rsidP="00FA7C21">
      <w:pPr>
        <w:pStyle w:val="tv2131"/>
        <w:spacing w:line="240" w:lineRule="auto"/>
        <w:ind w:firstLine="0"/>
        <w:jc w:val="both"/>
        <w:rPr>
          <w:rFonts w:eastAsiaTheme="minorHAnsi"/>
          <w:color w:val="auto"/>
          <w:sz w:val="24"/>
          <w:szCs w:val="24"/>
          <w:lang w:eastAsia="en-US"/>
        </w:rPr>
      </w:pPr>
    </w:p>
    <w:p w:rsidR="00220536" w:rsidRDefault="00F9695D" w:rsidP="00220536">
      <w:pPr>
        <w:jc w:val="both"/>
        <w:rPr>
          <w:rFonts w:ascii="Times New Roman" w:hAnsi="Times New Roman" w:cs="Times New Roman"/>
          <w:sz w:val="24"/>
          <w:szCs w:val="24"/>
        </w:rPr>
      </w:pPr>
      <w:r>
        <w:rPr>
          <w:rFonts w:ascii="Times New Roman" w:hAnsi="Times New Roman" w:cs="Times New Roman"/>
          <w:sz w:val="24"/>
          <w:szCs w:val="24"/>
        </w:rPr>
        <w:t xml:space="preserve">Metodiku veido </w:t>
      </w:r>
      <w:r w:rsidR="00610909" w:rsidRPr="000E0C42">
        <w:rPr>
          <w:rFonts w:ascii="Times New Roman" w:hAnsi="Times New Roman" w:cs="Times New Roman"/>
          <w:sz w:val="24"/>
          <w:szCs w:val="24"/>
        </w:rPr>
        <w:t>trīs</w:t>
      </w:r>
      <w:r w:rsidRPr="000E0C42">
        <w:rPr>
          <w:rFonts w:ascii="Times New Roman" w:hAnsi="Times New Roman" w:cs="Times New Roman"/>
          <w:sz w:val="24"/>
          <w:szCs w:val="24"/>
        </w:rPr>
        <w:t xml:space="preserve"> daļas</w:t>
      </w:r>
      <w:r w:rsidR="00220536" w:rsidRPr="00F9695D">
        <w:rPr>
          <w:rFonts w:ascii="Times New Roman" w:hAnsi="Times New Roman" w:cs="Times New Roman"/>
          <w:sz w:val="24"/>
          <w:szCs w:val="24"/>
        </w:rPr>
        <w:t xml:space="preserve"> –</w:t>
      </w:r>
      <w:r>
        <w:rPr>
          <w:rFonts w:ascii="Times New Roman" w:hAnsi="Times New Roman" w:cs="Times New Roman"/>
          <w:sz w:val="24"/>
          <w:szCs w:val="24"/>
        </w:rPr>
        <w:t xml:space="preserve"> paskaidrojošā daļa</w:t>
      </w:r>
      <w:r w:rsidR="00220536" w:rsidRPr="00F9695D">
        <w:rPr>
          <w:rFonts w:ascii="Times New Roman" w:hAnsi="Times New Roman" w:cs="Times New Roman"/>
          <w:sz w:val="24"/>
          <w:szCs w:val="24"/>
        </w:rPr>
        <w:t xml:space="preserve"> MS Word dokumentā (šis dokuments)</w:t>
      </w:r>
      <w:r w:rsidR="00610909">
        <w:rPr>
          <w:rFonts w:ascii="Times New Roman" w:hAnsi="Times New Roman" w:cs="Times New Roman"/>
          <w:sz w:val="24"/>
          <w:szCs w:val="24"/>
        </w:rPr>
        <w:t>, MS PowerPoint dokuments ar aprēķinu m</w:t>
      </w:r>
      <w:r w:rsidR="001D7D2E">
        <w:rPr>
          <w:rFonts w:ascii="Times New Roman" w:hAnsi="Times New Roman" w:cs="Times New Roman"/>
          <w:sz w:val="24"/>
          <w:szCs w:val="24"/>
        </w:rPr>
        <w:t xml:space="preserve">odeļa aizpildīšanas instrukciju </w:t>
      </w:r>
      <w:r w:rsidR="00220536" w:rsidRPr="00F9695D">
        <w:rPr>
          <w:rFonts w:ascii="Times New Roman" w:hAnsi="Times New Roman" w:cs="Times New Roman"/>
          <w:sz w:val="24"/>
          <w:szCs w:val="24"/>
        </w:rPr>
        <w:t xml:space="preserve">un Projekta iesnieguma izmaksu-ieguvumu analīzes aprēķinu modeļa </w:t>
      </w:r>
      <w:r>
        <w:rPr>
          <w:rFonts w:ascii="Times New Roman" w:hAnsi="Times New Roman" w:cs="Times New Roman"/>
          <w:sz w:val="24"/>
          <w:szCs w:val="24"/>
        </w:rPr>
        <w:t>MS Excel dokuments</w:t>
      </w:r>
      <w:r w:rsidR="00220536" w:rsidRPr="00F9695D">
        <w:rPr>
          <w:rFonts w:ascii="Times New Roman" w:hAnsi="Times New Roman" w:cs="Times New Roman"/>
          <w:sz w:val="24"/>
          <w:szCs w:val="24"/>
        </w:rPr>
        <w:t>, kas ir dokume</w:t>
      </w:r>
      <w:r w:rsidR="000E0C42">
        <w:rPr>
          <w:rFonts w:ascii="Times New Roman" w:hAnsi="Times New Roman" w:cs="Times New Roman"/>
          <w:sz w:val="24"/>
          <w:szCs w:val="24"/>
        </w:rPr>
        <w:t>nts, kuru aizpilda un iesniedz p</w:t>
      </w:r>
      <w:r w:rsidR="00220536" w:rsidRPr="00F9695D">
        <w:rPr>
          <w:rFonts w:ascii="Times New Roman" w:hAnsi="Times New Roman" w:cs="Times New Roman"/>
          <w:sz w:val="24"/>
          <w:szCs w:val="24"/>
        </w:rPr>
        <w:t>rojekta iesniedzējs.</w:t>
      </w:r>
    </w:p>
    <w:p w:rsidR="001D7D2E" w:rsidRDefault="001D7D2E">
      <w:pPr>
        <w:rPr>
          <w:rFonts w:ascii="Times New Roman" w:hAnsi="Times New Roman" w:cs="Times New Roman"/>
          <w:sz w:val="24"/>
          <w:szCs w:val="24"/>
        </w:rPr>
      </w:pPr>
      <w:r>
        <w:rPr>
          <w:rFonts w:ascii="Times New Roman" w:hAnsi="Times New Roman" w:cs="Times New Roman"/>
          <w:sz w:val="24"/>
          <w:szCs w:val="24"/>
        </w:rPr>
        <w:br w:type="page"/>
      </w:r>
    </w:p>
    <w:p w:rsidR="00F94FE2" w:rsidRPr="00F9695D" w:rsidRDefault="00220536" w:rsidP="000E5B7A">
      <w:pPr>
        <w:pStyle w:val="Sarakstarindkopa"/>
        <w:numPr>
          <w:ilvl w:val="0"/>
          <w:numId w:val="1"/>
        </w:numPr>
        <w:ind w:left="284"/>
        <w:rPr>
          <w:rFonts w:ascii="Times New Roman" w:hAnsi="Times New Roman" w:cs="Times New Roman"/>
          <w:b/>
          <w:bCs/>
          <w:sz w:val="24"/>
          <w:szCs w:val="24"/>
        </w:rPr>
      </w:pPr>
      <w:r w:rsidRPr="00F9695D">
        <w:rPr>
          <w:rFonts w:ascii="Times New Roman" w:hAnsi="Times New Roman" w:cs="Times New Roman"/>
          <w:b/>
          <w:bCs/>
          <w:sz w:val="24"/>
          <w:szCs w:val="24"/>
        </w:rPr>
        <w:lastRenderedPageBreak/>
        <w:t>P</w:t>
      </w:r>
      <w:r w:rsidR="00F94FE2" w:rsidRPr="00F9695D">
        <w:rPr>
          <w:rFonts w:ascii="Times New Roman" w:hAnsi="Times New Roman" w:cs="Times New Roman"/>
          <w:b/>
          <w:bCs/>
          <w:sz w:val="24"/>
          <w:szCs w:val="24"/>
        </w:rPr>
        <w:t xml:space="preserve">ieņēmumu </w:t>
      </w:r>
      <w:r w:rsidRPr="00F9695D">
        <w:rPr>
          <w:rFonts w:ascii="Times New Roman" w:hAnsi="Times New Roman" w:cs="Times New Roman"/>
          <w:b/>
          <w:bCs/>
          <w:sz w:val="24"/>
          <w:szCs w:val="24"/>
        </w:rPr>
        <w:t xml:space="preserve">un aprēķinu </w:t>
      </w:r>
      <w:r w:rsidR="00F94FE2" w:rsidRPr="00F9695D">
        <w:rPr>
          <w:rFonts w:ascii="Times New Roman" w:hAnsi="Times New Roman" w:cs="Times New Roman"/>
          <w:b/>
          <w:bCs/>
          <w:sz w:val="24"/>
          <w:szCs w:val="24"/>
        </w:rPr>
        <w:t>apraksts</w:t>
      </w:r>
    </w:p>
    <w:p w:rsidR="00F94FE2" w:rsidRPr="00F9695D" w:rsidRDefault="00F94FE2" w:rsidP="00F94FE2">
      <w:pPr>
        <w:pStyle w:val="Sarakstarindkopa"/>
        <w:rPr>
          <w:rFonts w:ascii="Times New Roman" w:hAnsi="Times New Roman" w:cs="Times New Roman"/>
          <w:sz w:val="24"/>
          <w:szCs w:val="24"/>
        </w:rPr>
      </w:pPr>
    </w:p>
    <w:tbl>
      <w:tblPr>
        <w:tblStyle w:val="Reatabula"/>
        <w:tblW w:w="9634" w:type="dxa"/>
        <w:jc w:val="center"/>
        <w:tblLook w:val="04A0"/>
      </w:tblPr>
      <w:tblGrid>
        <w:gridCol w:w="556"/>
        <w:gridCol w:w="2743"/>
        <w:gridCol w:w="6335"/>
      </w:tblGrid>
      <w:tr w:rsidR="00B2795C" w:rsidRPr="00F9695D" w:rsidTr="001B5DE5">
        <w:trPr>
          <w:tblHeader/>
          <w:jc w:val="center"/>
        </w:trPr>
        <w:tc>
          <w:tcPr>
            <w:tcW w:w="498" w:type="dxa"/>
            <w:shd w:val="clear" w:color="auto" w:fill="D9D9D9" w:themeFill="background1" w:themeFillShade="D9"/>
          </w:tcPr>
          <w:p w:rsidR="00F94FE2" w:rsidRPr="00F9695D" w:rsidRDefault="00F94FE2" w:rsidP="00220536">
            <w:pPr>
              <w:pStyle w:val="Sarakstarindkopa"/>
              <w:ind w:left="0"/>
              <w:rPr>
                <w:rFonts w:ascii="Times New Roman" w:hAnsi="Times New Roman" w:cs="Times New Roman"/>
                <w:b/>
                <w:bCs/>
                <w:sz w:val="24"/>
                <w:szCs w:val="24"/>
              </w:rPr>
            </w:pPr>
            <w:r w:rsidRPr="00F9695D">
              <w:rPr>
                <w:rFonts w:ascii="Times New Roman" w:hAnsi="Times New Roman" w:cs="Times New Roman"/>
                <w:b/>
                <w:bCs/>
                <w:sz w:val="24"/>
                <w:szCs w:val="24"/>
              </w:rPr>
              <w:t>Nr.</w:t>
            </w:r>
          </w:p>
        </w:tc>
        <w:tc>
          <w:tcPr>
            <w:tcW w:w="2758" w:type="dxa"/>
            <w:shd w:val="clear" w:color="auto" w:fill="D9D9D9" w:themeFill="background1" w:themeFillShade="D9"/>
          </w:tcPr>
          <w:p w:rsidR="00F94FE2" w:rsidRPr="00F9695D" w:rsidRDefault="000D3A79" w:rsidP="00220536">
            <w:pPr>
              <w:pStyle w:val="Sarakstarindkopa"/>
              <w:ind w:left="0"/>
              <w:rPr>
                <w:rFonts w:ascii="Times New Roman" w:hAnsi="Times New Roman" w:cs="Times New Roman"/>
                <w:b/>
                <w:bCs/>
                <w:sz w:val="24"/>
                <w:szCs w:val="24"/>
              </w:rPr>
            </w:pPr>
            <w:r>
              <w:rPr>
                <w:rFonts w:ascii="Times New Roman" w:hAnsi="Times New Roman" w:cs="Times New Roman"/>
                <w:b/>
                <w:bCs/>
                <w:sz w:val="24"/>
                <w:szCs w:val="24"/>
              </w:rPr>
              <w:t>Ieguvumi</w:t>
            </w:r>
          </w:p>
        </w:tc>
        <w:tc>
          <w:tcPr>
            <w:tcW w:w="6378" w:type="dxa"/>
            <w:shd w:val="clear" w:color="auto" w:fill="D9D9D9" w:themeFill="background1" w:themeFillShade="D9"/>
          </w:tcPr>
          <w:p w:rsidR="00F94FE2" w:rsidRPr="00F9695D" w:rsidRDefault="00F94FE2" w:rsidP="00220536">
            <w:pPr>
              <w:pStyle w:val="Sarakstarindkopa"/>
              <w:ind w:left="0"/>
              <w:rPr>
                <w:rFonts w:ascii="Times New Roman" w:hAnsi="Times New Roman" w:cs="Times New Roman"/>
                <w:b/>
                <w:bCs/>
                <w:sz w:val="24"/>
                <w:szCs w:val="24"/>
              </w:rPr>
            </w:pPr>
            <w:r w:rsidRPr="00F9695D">
              <w:rPr>
                <w:rFonts w:ascii="Times New Roman" w:hAnsi="Times New Roman" w:cs="Times New Roman"/>
                <w:b/>
                <w:bCs/>
                <w:sz w:val="24"/>
                <w:szCs w:val="24"/>
              </w:rPr>
              <w:t>Pa</w:t>
            </w:r>
            <w:r w:rsidR="00B12F76" w:rsidRPr="00F9695D">
              <w:rPr>
                <w:rFonts w:ascii="Times New Roman" w:hAnsi="Times New Roman" w:cs="Times New Roman"/>
                <w:b/>
                <w:bCs/>
                <w:sz w:val="24"/>
                <w:szCs w:val="24"/>
              </w:rPr>
              <w:t>skaidrojums</w:t>
            </w:r>
          </w:p>
        </w:tc>
      </w:tr>
      <w:tr w:rsidR="00B2795C" w:rsidRPr="00F9695D" w:rsidTr="001B5DE5">
        <w:trPr>
          <w:jc w:val="center"/>
        </w:trPr>
        <w:tc>
          <w:tcPr>
            <w:tcW w:w="498" w:type="dxa"/>
          </w:tcPr>
          <w:p w:rsidR="00F94FE2" w:rsidRPr="000D3A79" w:rsidRDefault="009A6520"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1.</w:t>
            </w:r>
          </w:p>
        </w:tc>
        <w:tc>
          <w:tcPr>
            <w:tcW w:w="2758" w:type="dxa"/>
          </w:tcPr>
          <w:p w:rsidR="00F94FE2" w:rsidRPr="000D3A79" w:rsidRDefault="009A6520" w:rsidP="00803C7B">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220536" w:rsidRPr="000D3A79">
              <w:rPr>
                <w:rFonts w:ascii="Times New Roman" w:hAnsi="Times New Roman" w:cs="Times New Roman"/>
                <w:b/>
                <w:bCs/>
                <w:sz w:val="20"/>
                <w:szCs w:val="24"/>
              </w:rPr>
              <w:t>: viet</w:t>
            </w:r>
            <w:r w:rsidR="00803C7B" w:rsidRPr="000D3A79">
              <w:rPr>
                <w:rFonts w:ascii="Times New Roman" w:hAnsi="Times New Roman" w:cs="Times New Roman"/>
                <w:b/>
                <w:bCs/>
                <w:sz w:val="20"/>
                <w:szCs w:val="24"/>
              </w:rPr>
              <w:t>ējā tūrista vienas dienas ceļojums</w:t>
            </w:r>
          </w:p>
        </w:tc>
        <w:tc>
          <w:tcPr>
            <w:tcW w:w="6378" w:type="dxa"/>
          </w:tcPr>
          <w:p w:rsidR="004C4141" w:rsidRPr="000D3A79" w:rsidRDefault="00207CDA" w:rsidP="00220536">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w:t>
            </w:r>
            <w:r w:rsidR="004C4141" w:rsidRPr="000D3A79">
              <w:rPr>
                <w:rFonts w:ascii="Times New Roman" w:hAnsi="Times New Roman" w:cs="Times New Roman"/>
                <w:bCs/>
                <w:sz w:val="20"/>
                <w:szCs w:val="24"/>
                <w:u w:val="single"/>
              </w:rPr>
              <w:t>ieņēmumi:</w:t>
            </w:r>
          </w:p>
          <w:p w:rsidR="004C4141" w:rsidRPr="000D3A79" w:rsidRDefault="00C654AC" w:rsidP="00220536">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V</w:t>
            </w:r>
            <w:r w:rsidR="004C4141" w:rsidRPr="000D3A79">
              <w:rPr>
                <w:rFonts w:ascii="Times New Roman" w:hAnsi="Times New Roman" w:cs="Times New Roman"/>
                <w:bCs/>
                <w:sz w:val="20"/>
                <w:szCs w:val="24"/>
              </w:rPr>
              <w:t>ienas dienas vietējā tūrista izdevumi</w:t>
            </w:r>
            <w:r w:rsidR="007D681B" w:rsidRPr="000D3A79">
              <w:rPr>
                <w:rFonts w:ascii="Times New Roman" w:hAnsi="Times New Roman" w:cs="Times New Roman"/>
                <w:bCs/>
                <w:sz w:val="20"/>
                <w:szCs w:val="24"/>
              </w:rPr>
              <w:t xml:space="preserve"> dienā</w:t>
            </w:r>
            <w:r w:rsidR="004C4141" w:rsidRPr="000D3A79">
              <w:rPr>
                <w:rFonts w:ascii="Times New Roman" w:hAnsi="Times New Roman" w:cs="Times New Roman"/>
                <w:bCs/>
                <w:sz w:val="20"/>
                <w:szCs w:val="24"/>
              </w:rPr>
              <w:t xml:space="preserve"> 2015. gadā sasniedza </w:t>
            </w:r>
            <w:r w:rsidR="004C4141" w:rsidRPr="000D3A79">
              <w:rPr>
                <w:rFonts w:ascii="Times New Roman" w:hAnsi="Times New Roman" w:cs="Times New Roman"/>
                <w:color w:val="000000"/>
                <w:sz w:val="20"/>
                <w:szCs w:val="24"/>
              </w:rPr>
              <w:t>22,3</w:t>
            </w:r>
            <w:r w:rsidRPr="000D3A79">
              <w:rPr>
                <w:rFonts w:ascii="Times New Roman" w:hAnsi="Times New Roman" w:cs="Times New Roman"/>
                <w:color w:val="000000"/>
                <w:sz w:val="20"/>
                <w:szCs w:val="24"/>
              </w:rPr>
              <w:t>0</w:t>
            </w:r>
            <w:r w:rsidR="004C4141" w:rsidRPr="000D3A79">
              <w:rPr>
                <w:rFonts w:ascii="Times New Roman" w:hAnsi="Times New Roman" w:cs="Times New Roman"/>
                <w:color w:val="000000"/>
                <w:sz w:val="20"/>
                <w:szCs w:val="24"/>
              </w:rPr>
              <w:t xml:space="preserve"> EUR</w:t>
            </w:r>
            <w:r w:rsidR="004C4141" w:rsidRPr="000D3A79">
              <w:rPr>
                <w:rStyle w:val="Vresatsauce"/>
                <w:rFonts w:ascii="Times New Roman" w:hAnsi="Times New Roman" w:cs="Times New Roman"/>
                <w:color w:val="000000"/>
                <w:sz w:val="20"/>
                <w:szCs w:val="24"/>
              </w:rPr>
              <w:footnoteReference w:id="3"/>
            </w:r>
            <w:r w:rsidR="007D681B" w:rsidRPr="000D3A79">
              <w:rPr>
                <w:rFonts w:ascii="Times New Roman" w:hAnsi="Times New Roman" w:cs="Times New Roman"/>
                <w:color w:val="000000"/>
                <w:sz w:val="20"/>
                <w:szCs w:val="24"/>
              </w:rPr>
              <w:t xml:space="preserve">, kas iekļauj transporta, ēdināšanas un citus ceļojuma izdevumus. </w:t>
            </w:r>
          </w:p>
          <w:p w:rsidR="00C654AC" w:rsidRPr="000D3A79" w:rsidRDefault="00C654AC" w:rsidP="00220536">
            <w:pPr>
              <w:pStyle w:val="Sarakstarindkopa"/>
              <w:jc w:val="both"/>
              <w:rPr>
                <w:rFonts w:ascii="Times New Roman" w:hAnsi="Times New Roman" w:cs="Times New Roman"/>
                <w:bCs/>
                <w:sz w:val="20"/>
                <w:szCs w:val="24"/>
              </w:rPr>
            </w:pPr>
          </w:p>
          <w:p w:rsidR="00C51365" w:rsidRPr="000D3A79" w:rsidRDefault="00C51365" w:rsidP="00220536">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C51365" w:rsidRPr="000D3A79" w:rsidRDefault="00C51365" w:rsidP="00220536">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Ieguvumi no tūrisma plūsmas pieauguma aprēķināmi individuāli kat</w:t>
            </w:r>
            <w:r w:rsidR="00976E76" w:rsidRPr="000D3A79">
              <w:rPr>
                <w:rFonts w:ascii="Times New Roman" w:hAnsi="Times New Roman" w:cs="Times New Roman"/>
                <w:bCs/>
                <w:sz w:val="20"/>
                <w:szCs w:val="24"/>
              </w:rPr>
              <w:t>ram kultūras un dabas mantojuma objektam</w:t>
            </w:r>
            <w:r w:rsidR="000D3A79" w:rsidRPr="000D3A79">
              <w:rPr>
                <w:rFonts w:ascii="Times New Roman" w:hAnsi="Times New Roman" w:cs="Times New Roman"/>
                <w:bCs/>
                <w:sz w:val="20"/>
                <w:szCs w:val="24"/>
              </w:rPr>
              <w:t>, ņemot vērā Projekta iesniedzēja un sadarb</w:t>
            </w:r>
            <w:r w:rsidR="00967DDA">
              <w:rPr>
                <w:rFonts w:ascii="Times New Roman" w:hAnsi="Times New Roman" w:cs="Times New Roman"/>
                <w:bCs/>
                <w:sz w:val="20"/>
                <w:szCs w:val="24"/>
              </w:rPr>
              <w:t>ības partneru prognozēto objektu</w:t>
            </w:r>
            <w:r w:rsidR="000D3A79" w:rsidRPr="000D3A79">
              <w:rPr>
                <w:rFonts w:ascii="Times New Roman" w:hAnsi="Times New Roman" w:cs="Times New Roman"/>
                <w:bCs/>
                <w:sz w:val="20"/>
                <w:szCs w:val="24"/>
              </w:rPr>
              <w:t xml:space="preserve"> apmeklē</w:t>
            </w:r>
            <w:r w:rsidR="00631A7B">
              <w:rPr>
                <w:rFonts w:ascii="Times New Roman" w:hAnsi="Times New Roman" w:cs="Times New Roman"/>
                <w:bCs/>
                <w:sz w:val="20"/>
                <w:szCs w:val="24"/>
              </w:rPr>
              <w:t xml:space="preserve">tāju skaita pieaugumu, sākot no pirmā darbības gada pēc projekta pabeigšanas </w:t>
            </w:r>
            <w:r w:rsidR="000D3A79" w:rsidRPr="000D3A79">
              <w:rPr>
                <w:rFonts w:ascii="Times New Roman" w:hAnsi="Times New Roman" w:cs="Times New Roman"/>
                <w:bCs/>
                <w:sz w:val="20"/>
                <w:szCs w:val="24"/>
              </w:rPr>
              <w:t>(ikgadējais apmeklētāju skaita pieaugums)</w:t>
            </w:r>
            <w:r w:rsidR="00976E76" w:rsidRPr="000D3A79">
              <w:rPr>
                <w:rFonts w:ascii="Times New Roman" w:hAnsi="Times New Roman" w:cs="Times New Roman"/>
                <w:bCs/>
                <w:sz w:val="20"/>
                <w:szCs w:val="24"/>
              </w:rPr>
              <w:t>.</w:t>
            </w:r>
          </w:p>
          <w:p w:rsidR="00F94FE2" w:rsidRPr="000D3A79" w:rsidRDefault="00C51365" w:rsidP="000D3A79">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w:t>
            </w:r>
            <w:r w:rsidR="00B2795C" w:rsidRPr="000D3A79">
              <w:rPr>
                <w:rFonts w:ascii="Times New Roman" w:hAnsi="Times New Roman" w:cs="Times New Roman"/>
                <w:bCs/>
                <w:sz w:val="20"/>
                <w:szCs w:val="24"/>
              </w:rPr>
              <w:t xml:space="preserve">piesaistītajiem </w:t>
            </w:r>
            <w:r w:rsidR="00220536" w:rsidRPr="000D3A79">
              <w:rPr>
                <w:rFonts w:ascii="Times New Roman" w:hAnsi="Times New Roman" w:cs="Times New Roman"/>
                <w:bCs/>
                <w:sz w:val="20"/>
                <w:szCs w:val="24"/>
              </w:rPr>
              <w:t xml:space="preserve">vietējiem vienas dienas </w:t>
            </w:r>
            <w:r w:rsidR="00B2795C" w:rsidRPr="000D3A79">
              <w:rPr>
                <w:rFonts w:ascii="Times New Roman" w:hAnsi="Times New Roman" w:cs="Times New Roman"/>
                <w:bCs/>
                <w:sz w:val="20"/>
                <w:szCs w:val="24"/>
              </w:rPr>
              <w:t>tūristiem</w:t>
            </w:r>
            <w:r w:rsidRPr="000D3A79">
              <w:rPr>
                <w:rFonts w:ascii="Times New Roman" w:hAnsi="Times New Roman" w:cs="Times New Roman"/>
                <w:bCs/>
                <w:sz w:val="20"/>
                <w:szCs w:val="24"/>
              </w:rPr>
              <w:t xml:space="preserve">, </w:t>
            </w:r>
            <w:r w:rsidR="00907B5C" w:rsidRPr="000D3A79">
              <w:rPr>
                <w:rFonts w:ascii="Times New Roman" w:hAnsi="Times New Roman" w:cs="Times New Roman"/>
                <w:bCs/>
                <w:sz w:val="20"/>
                <w:szCs w:val="24"/>
              </w:rPr>
              <w:t xml:space="preserve">vispirms </w:t>
            </w:r>
            <w:r w:rsidRPr="000D3A79">
              <w:rPr>
                <w:rFonts w:ascii="Times New Roman" w:hAnsi="Times New Roman" w:cs="Times New Roman"/>
                <w:bCs/>
                <w:sz w:val="20"/>
                <w:szCs w:val="24"/>
              </w:rPr>
              <w:t xml:space="preserve">tiek aprēķināts </w:t>
            </w:r>
            <w:r w:rsidR="00220536" w:rsidRPr="000D3A79">
              <w:rPr>
                <w:rFonts w:ascii="Times New Roman" w:hAnsi="Times New Roman" w:cs="Times New Roman"/>
                <w:bCs/>
                <w:sz w:val="20"/>
                <w:szCs w:val="24"/>
              </w:rPr>
              <w:t>tūristu skaita pieaugum</w:t>
            </w:r>
            <w:r w:rsidR="00631A7B">
              <w:rPr>
                <w:rFonts w:ascii="Times New Roman" w:hAnsi="Times New Roman" w:cs="Times New Roman"/>
                <w:bCs/>
                <w:sz w:val="20"/>
                <w:szCs w:val="24"/>
              </w:rPr>
              <w:t>s un cik% no tā veidos vietējo tūristu skaits</w:t>
            </w:r>
            <w:r w:rsidR="00B2795C" w:rsidRPr="000D3A79">
              <w:rPr>
                <w:rFonts w:ascii="Times New Roman" w:hAnsi="Times New Roman" w:cs="Times New Roman"/>
                <w:bCs/>
                <w:sz w:val="20"/>
                <w:szCs w:val="24"/>
              </w:rPr>
              <w:t>. Iegūtais skaitlis tiek reizināts ar ceļotāja vidēji atstāto summu</w:t>
            </w:r>
            <w:r w:rsidR="008D3AAC" w:rsidRPr="000D3A79">
              <w:rPr>
                <w:rFonts w:ascii="Times New Roman" w:hAnsi="Times New Roman" w:cs="Times New Roman"/>
                <w:bCs/>
                <w:sz w:val="20"/>
                <w:szCs w:val="24"/>
              </w:rPr>
              <w:t xml:space="preserve"> dienā (22,30 EUR)</w:t>
            </w:r>
            <w:r w:rsidR="00907B5C" w:rsidRPr="000D3A79">
              <w:rPr>
                <w:rFonts w:ascii="Times New Roman" w:hAnsi="Times New Roman" w:cs="Times New Roman"/>
                <w:bCs/>
                <w:sz w:val="20"/>
                <w:szCs w:val="24"/>
              </w:rPr>
              <w:t>.</w:t>
            </w:r>
          </w:p>
        </w:tc>
      </w:tr>
      <w:tr w:rsidR="00220536" w:rsidRPr="00F9695D" w:rsidTr="001B5DE5">
        <w:trPr>
          <w:jc w:val="center"/>
        </w:trPr>
        <w:tc>
          <w:tcPr>
            <w:tcW w:w="498" w:type="dxa"/>
          </w:tcPr>
          <w:p w:rsidR="00220536"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2.</w:t>
            </w:r>
          </w:p>
        </w:tc>
        <w:tc>
          <w:tcPr>
            <w:tcW w:w="2758" w:type="dxa"/>
          </w:tcPr>
          <w:p w:rsidR="00220536" w:rsidRPr="000D3A79" w:rsidRDefault="00220536"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8D3AAC" w:rsidRPr="000D3A79">
              <w:rPr>
                <w:rFonts w:ascii="Times New Roman" w:hAnsi="Times New Roman" w:cs="Times New Roman"/>
                <w:b/>
                <w:bCs/>
                <w:sz w:val="20"/>
                <w:szCs w:val="24"/>
              </w:rPr>
              <w:t xml:space="preserve">: </w:t>
            </w:r>
            <w:r w:rsidR="00803C7B" w:rsidRPr="000D3A79">
              <w:rPr>
                <w:rFonts w:ascii="Times New Roman" w:hAnsi="Times New Roman" w:cs="Times New Roman"/>
                <w:b/>
                <w:bCs/>
                <w:sz w:val="20"/>
                <w:szCs w:val="24"/>
              </w:rPr>
              <w:t>vietējā tūr</w:t>
            </w:r>
            <w:r w:rsidR="008D3AAC" w:rsidRPr="000D3A79">
              <w:rPr>
                <w:rFonts w:ascii="Times New Roman" w:hAnsi="Times New Roman" w:cs="Times New Roman"/>
                <w:b/>
                <w:bCs/>
                <w:sz w:val="20"/>
                <w:szCs w:val="24"/>
              </w:rPr>
              <w:t>ista vairāku dienu ceļojums</w:t>
            </w:r>
          </w:p>
        </w:tc>
        <w:tc>
          <w:tcPr>
            <w:tcW w:w="6378" w:type="dxa"/>
          </w:tcPr>
          <w:p w:rsidR="008D3AAC" w:rsidRPr="000D3A79" w:rsidRDefault="008D3AAC" w:rsidP="008D3AAC">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Pieņēmumi:</w:t>
            </w:r>
          </w:p>
          <w:p w:rsidR="008D3AAC" w:rsidRPr="000D3A79" w:rsidRDefault="008D3AAC" w:rsidP="000D3A79">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Vietējā tūrista, kas braucienā pavada vairākas dienas, izdevumi dienā 2015. gadā sasniedza </w:t>
            </w:r>
            <w:r w:rsidRPr="000D3A79">
              <w:rPr>
                <w:rFonts w:ascii="Times New Roman" w:hAnsi="Times New Roman" w:cs="Times New Roman"/>
                <w:color w:val="000000"/>
                <w:sz w:val="20"/>
                <w:szCs w:val="24"/>
              </w:rPr>
              <w:t>40,40 EUR</w:t>
            </w:r>
            <w:r w:rsidRPr="000D3A79">
              <w:rPr>
                <w:rStyle w:val="Vresatsauce"/>
                <w:rFonts w:ascii="Times New Roman" w:hAnsi="Times New Roman" w:cs="Times New Roman"/>
                <w:color w:val="000000"/>
                <w:sz w:val="20"/>
                <w:szCs w:val="24"/>
              </w:rPr>
              <w:footnoteReference w:id="4"/>
            </w:r>
            <w:r w:rsidRPr="000D3A79">
              <w:rPr>
                <w:rFonts w:ascii="Times New Roman" w:hAnsi="Times New Roman" w:cs="Times New Roman"/>
                <w:color w:val="000000"/>
                <w:sz w:val="20"/>
                <w:szCs w:val="24"/>
              </w:rPr>
              <w:t xml:space="preserve"> un iekļauj transporta, ēdināšanas, nakšņošanas un citus ceļojuma izdevumus.</w:t>
            </w:r>
          </w:p>
          <w:p w:rsidR="008D3AAC" w:rsidRPr="000D3A79" w:rsidRDefault="008D3AAC" w:rsidP="000D3A79">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color w:val="000000"/>
                <w:sz w:val="20"/>
                <w:szCs w:val="24"/>
              </w:rPr>
              <w:t>Vietējā tūrista ceļojuma ilgums 2015. gadā vidēji bija 2,2 diennaktis</w:t>
            </w:r>
            <w:r w:rsidRPr="000D3A79">
              <w:rPr>
                <w:rStyle w:val="Vresatsauce"/>
                <w:rFonts w:ascii="Times New Roman" w:hAnsi="Times New Roman" w:cs="Times New Roman"/>
                <w:color w:val="000000"/>
                <w:sz w:val="20"/>
                <w:szCs w:val="24"/>
              </w:rPr>
              <w:footnoteReference w:id="5"/>
            </w:r>
            <w:r w:rsidRPr="000D3A79">
              <w:rPr>
                <w:rFonts w:ascii="Times New Roman" w:hAnsi="Times New Roman" w:cs="Times New Roman"/>
                <w:color w:val="000000"/>
                <w:sz w:val="20"/>
                <w:szCs w:val="24"/>
              </w:rPr>
              <w:t>.</w:t>
            </w:r>
          </w:p>
          <w:p w:rsidR="008D3AAC" w:rsidRPr="000D3A79" w:rsidRDefault="008D3AAC" w:rsidP="008D3AAC">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631A7B" w:rsidRDefault="000D3A79"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Ieguvumi no tūrisma plūsmas pieauguma aprēķināmi individuāli katram kultūras un dabas mantojuma objektam, </w:t>
            </w:r>
            <w:r w:rsidR="00631A7B" w:rsidRPr="00631A7B">
              <w:rPr>
                <w:rFonts w:ascii="Times New Roman" w:hAnsi="Times New Roman" w:cs="Times New Roman"/>
                <w:bCs/>
                <w:sz w:val="20"/>
                <w:szCs w:val="24"/>
              </w:rPr>
              <w:t>ņemot vērā Projekta iesniedzēja un sadarbības partneru prognozēto objektu apmeklētāju skaita pieaugumu, sākot no pirmā darbības gada pēc projekta pabeigšanas (ikgadējais apmeklētāju skaita pieaugums).</w:t>
            </w:r>
          </w:p>
          <w:p w:rsidR="00220536" w:rsidRPr="000D3A79" w:rsidRDefault="008D3AAC"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piesaistītajiem vietējiem vairāku dienu tūristiem, </w:t>
            </w:r>
            <w:r w:rsidR="000D3A79" w:rsidRPr="000D3A79">
              <w:rPr>
                <w:rFonts w:ascii="Times New Roman" w:hAnsi="Times New Roman" w:cs="Times New Roman"/>
                <w:bCs/>
                <w:sz w:val="20"/>
                <w:szCs w:val="24"/>
              </w:rPr>
              <w:t>vispirms</w:t>
            </w:r>
            <w:r w:rsidRPr="000D3A79">
              <w:rPr>
                <w:rFonts w:ascii="Times New Roman" w:hAnsi="Times New Roman" w:cs="Times New Roman"/>
                <w:bCs/>
                <w:sz w:val="20"/>
                <w:szCs w:val="24"/>
              </w:rPr>
              <w:t xml:space="preserve"> tiek aprēķināts</w:t>
            </w:r>
            <w:r w:rsidR="00631A7B">
              <w:rPr>
                <w:rFonts w:ascii="Times New Roman" w:hAnsi="Times New Roman" w:cs="Times New Roman"/>
                <w:bCs/>
                <w:sz w:val="20"/>
                <w:szCs w:val="24"/>
              </w:rPr>
              <w:t>, cik % no vietējo tūristu skaita pieauguma veidos vairāku dienu ceļotāji</w:t>
            </w:r>
            <w:r w:rsidRPr="000D3A79">
              <w:rPr>
                <w:rFonts w:ascii="Times New Roman" w:hAnsi="Times New Roman" w:cs="Times New Roman"/>
                <w:bCs/>
                <w:sz w:val="20"/>
                <w:szCs w:val="24"/>
              </w:rPr>
              <w:t>. Iegūtais skaitlis tiek reizināts ar ceļotāja vidēji atstāto summu dienā (40,40 EUR)</w:t>
            </w:r>
            <w:r w:rsidR="000D3A79" w:rsidRPr="000D3A79">
              <w:rPr>
                <w:rFonts w:ascii="Times New Roman" w:hAnsi="Times New Roman" w:cs="Times New Roman"/>
                <w:bCs/>
                <w:sz w:val="20"/>
                <w:szCs w:val="24"/>
              </w:rPr>
              <w:t xml:space="preserve"> un vidējo ceļojumā</w:t>
            </w:r>
            <w:r w:rsidRPr="000D3A79">
              <w:rPr>
                <w:rFonts w:ascii="Times New Roman" w:hAnsi="Times New Roman" w:cs="Times New Roman"/>
                <w:bCs/>
                <w:sz w:val="20"/>
                <w:szCs w:val="24"/>
              </w:rPr>
              <w:t xml:space="preserve"> pavadīto laiku (2,2 diennaktis).</w:t>
            </w:r>
          </w:p>
        </w:tc>
      </w:tr>
      <w:tr w:rsidR="00220536" w:rsidRPr="00F9695D" w:rsidTr="001B5DE5">
        <w:trPr>
          <w:jc w:val="center"/>
        </w:trPr>
        <w:tc>
          <w:tcPr>
            <w:tcW w:w="498" w:type="dxa"/>
          </w:tcPr>
          <w:p w:rsidR="00220536"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3.</w:t>
            </w:r>
          </w:p>
        </w:tc>
        <w:tc>
          <w:tcPr>
            <w:tcW w:w="2758" w:type="dxa"/>
          </w:tcPr>
          <w:p w:rsidR="00220536" w:rsidRPr="000D3A79" w:rsidRDefault="00220536"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8D3AAC" w:rsidRPr="000D3A79">
              <w:rPr>
                <w:rFonts w:ascii="Times New Roman" w:hAnsi="Times New Roman" w:cs="Times New Roman"/>
                <w:b/>
                <w:bCs/>
                <w:sz w:val="20"/>
                <w:szCs w:val="24"/>
              </w:rPr>
              <w:t>: ārvalstu tūrista vienas dienas ceļojums</w:t>
            </w:r>
          </w:p>
        </w:tc>
        <w:tc>
          <w:tcPr>
            <w:tcW w:w="6378" w:type="dxa"/>
          </w:tcPr>
          <w:p w:rsidR="008D3AAC" w:rsidRPr="000D3A79" w:rsidRDefault="008D3AAC" w:rsidP="008D3AAC">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Pieņēmumi:</w:t>
            </w:r>
          </w:p>
          <w:p w:rsidR="00220536" w:rsidRPr="000D3A79" w:rsidRDefault="00220536" w:rsidP="000D3A79">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Ārvalstu tūrista, kas apmeklē vietu vienas dienas </w:t>
            </w:r>
            <w:r w:rsidR="008D3AAC" w:rsidRPr="000D3A79">
              <w:rPr>
                <w:rFonts w:ascii="Times New Roman" w:hAnsi="Times New Roman" w:cs="Times New Roman"/>
                <w:bCs/>
                <w:sz w:val="20"/>
                <w:szCs w:val="24"/>
              </w:rPr>
              <w:t>ceļojuma</w:t>
            </w:r>
            <w:r w:rsidRPr="000D3A79">
              <w:rPr>
                <w:rFonts w:ascii="Times New Roman" w:hAnsi="Times New Roman" w:cs="Times New Roman"/>
                <w:bCs/>
                <w:sz w:val="20"/>
                <w:szCs w:val="24"/>
              </w:rPr>
              <w:t xml:space="preserve"> ietvaros, izdevumi dienā 2015. gadā sasniedza 78,00 EUR</w:t>
            </w:r>
            <w:r w:rsidRPr="000D3A79">
              <w:rPr>
                <w:rStyle w:val="Vresatsauce"/>
                <w:rFonts w:ascii="Times New Roman" w:hAnsi="Times New Roman" w:cs="Times New Roman"/>
                <w:bCs/>
                <w:sz w:val="20"/>
                <w:szCs w:val="24"/>
              </w:rPr>
              <w:footnoteReference w:id="6"/>
            </w:r>
            <w:r w:rsidR="008D3AAC" w:rsidRPr="000D3A79">
              <w:rPr>
                <w:rFonts w:ascii="Times New Roman" w:hAnsi="Times New Roman" w:cs="Times New Roman"/>
                <w:bCs/>
                <w:sz w:val="20"/>
                <w:szCs w:val="24"/>
              </w:rPr>
              <w:t>.</w:t>
            </w:r>
          </w:p>
          <w:p w:rsidR="008D3AAC" w:rsidRPr="000D3A79" w:rsidRDefault="008D3AAC" w:rsidP="008D3AAC">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631A7B" w:rsidRDefault="000D3A79"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Ieguvumi no tūrisma plūsmas pieauguma aprēķināmi individuāli katram kultūras un dabas mantojuma objektam, </w:t>
            </w:r>
            <w:r w:rsidR="00631A7B" w:rsidRPr="00631A7B">
              <w:rPr>
                <w:rFonts w:ascii="Times New Roman" w:hAnsi="Times New Roman" w:cs="Times New Roman"/>
                <w:bCs/>
                <w:sz w:val="20"/>
                <w:szCs w:val="24"/>
              </w:rPr>
              <w:t>ņemot vērā Projekta iesniedzēja un sadarbības partneru prognozēto objektu apmeklētāju skaita pieaugumu, sākot no pirmā darbības gada pēc projekta pabeigšanas (ikgadējais apmeklētāju skaita pieaugums).</w:t>
            </w:r>
          </w:p>
          <w:p w:rsidR="008D3AAC" w:rsidRPr="000D3A79" w:rsidRDefault="008D3AAC" w:rsidP="00631A7B">
            <w:pPr>
              <w:pStyle w:val="Sarakstarindkopa"/>
              <w:numPr>
                <w:ilvl w:val="0"/>
                <w:numId w:val="8"/>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piesaistītajiem ārzemju vienas dienas tūristiem, </w:t>
            </w:r>
            <w:r w:rsidR="000D3A79" w:rsidRPr="000D3A79">
              <w:rPr>
                <w:rFonts w:ascii="Times New Roman" w:hAnsi="Times New Roman" w:cs="Times New Roman"/>
                <w:bCs/>
                <w:sz w:val="20"/>
                <w:szCs w:val="24"/>
              </w:rPr>
              <w:t>vispirms</w:t>
            </w:r>
            <w:r w:rsidRPr="000D3A79">
              <w:rPr>
                <w:rFonts w:ascii="Times New Roman" w:hAnsi="Times New Roman" w:cs="Times New Roman"/>
                <w:bCs/>
                <w:sz w:val="20"/>
                <w:szCs w:val="24"/>
              </w:rPr>
              <w:t xml:space="preserve"> tiek aprēķināts</w:t>
            </w:r>
            <w:r w:rsidR="00631A7B">
              <w:rPr>
                <w:rFonts w:ascii="Times New Roman" w:hAnsi="Times New Roman" w:cs="Times New Roman"/>
                <w:bCs/>
                <w:sz w:val="20"/>
                <w:szCs w:val="24"/>
              </w:rPr>
              <w:t>, cik % no tūristu skaita pieauguma veidos ārvalstu vienas dienas ceļotāji</w:t>
            </w:r>
            <w:r w:rsidRPr="000D3A79">
              <w:rPr>
                <w:rFonts w:ascii="Times New Roman" w:hAnsi="Times New Roman" w:cs="Times New Roman"/>
                <w:bCs/>
                <w:sz w:val="20"/>
                <w:szCs w:val="24"/>
              </w:rPr>
              <w:t xml:space="preserve">. Iegūtais skaitlis tiek reizināts ar ceļotāja vidēji atstāto summu dienā (78,00 EUR). </w:t>
            </w:r>
          </w:p>
          <w:p w:rsidR="00220536" w:rsidRPr="000D3A79" w:rsidRDefault="00220536" w:rsidP="008D3AAC">
            <w:pPr>
              <w:jc w:val="both"/>
              <w:rPr>
                <w:rFonts w:ascii="Times New Roman" w:hAnsi="Times New Roman" w:cs="Times New Roman"/>
                <w:bCs/>
                <w:sz w:val="20"/>
                <w:szCs w:val="24"/>
              </w:rPr>
            </w:pPr>
          </w:p>
        </w:tc>
      </w:tr>
      <w:tr w:rsidR="00220536" w:rsidRPr="00F9695D" w:rsidTr="001B5DE5">
        <w:trPr>
          <w:jc w:val="center"/>
        </w:trPr>
        <w:tc>
          <w:tcPr>
            <w:tcW w:w="498" w:type="dxa"/>
          </w:tcPr>
          <w:p w:rsidR="00220536"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t>4.</w:t>
            </w:r>
          </w:p>
        </w:tc>
        <w:tc>
          <w:tcPr>
            <w:tcW w:w="2758" w:type="dxa"/>
          </w:tcPr>
          <w:p w:rsidR="00220536" w:rsidRPr="000D3A79" w:rsidRDefault="00220536"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tūrisma plūsmas pieauguma</w:t>
            </w:r>
            <w:r w:rsidR="00803C7B" w:rsidRPr="000D3A79">
              <w:rPr>
                <w:rFonts w:ascii="Times New Roman" w:hAnsi="Times New Roman" w:cs="Times New Roman"/>
                <w:b/>
                <w:bCs/>
                <w:sz w:val="20"/>
                <w:szCs w:val="24"/>
              </w:rPr>
              <w:t>: ārvalstu tūrista vairāku dienu ceļojums</w:t>
            </w:r>
          </w:p>
        </w:tc>
        <w:tc>
          <w:tcPr>
            <w:tcW w:w="6378" w:type="dxa"/>
          </w:tcPr>
          <w:p w:rsidR="008D3AAC" w:rsidRPr="000D3A79" w:rsidRDefault="008D3AAC" w:rsidP="008D3AAC">
            <w:pPr>
              <w:pStyle w:val="Sarakstarindkopa"/>
              <w:ind w:left="0"/>
              <w:rPr>
                <w:rFonts w:ascii="Times New Roman" w:hAnsi="Times New Roman" w:cs="Times New Roman"/>
                <w:bCs/>
                <w:sz w:val="20"/>
                <w:szCs w:val="24"/>
                <w:u w:val="single"/>
              </w:rPr>
            </w:pPr>
            <w:r w:rsidRPr="000D3A79">
              <w:rPr>
                <w:rFonts w:ascii="Times New Roman" w:hAnsi="Times New Roman" w:cs="Times New Roman"/>
                <w:bCs/>
                <w:sz w:val="20"/>
                <w:szCs w:val="24"/>
                <w:u w:val="single"/>
              </w:rPr>
              <w:t>Pieņēmumi:</w:t>
            </w:r>
          </w:p>
          <w:p w:rsidR="008D3AAC" w:rsidRPr="000D3A79" w:rsidRDefault="00220536" w:rsidP="0073758B">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Ārvalstu tūrista, kas </w:t>
            </w:r>
            <w:r w:rsidR="008D3AAC" w:rsidRPr="000D3A79">
              <w:rPr>
                <w:rFonts w:ascii="Times New Roman" w:hAnsi="Times New Roman" w:cs="Times New Roman"/>
                <w:bCs/>
                <w:sz w:val="20"/>
                <w:szCs w:val="24"/>
              </w:rPr>
              <w:t>ceļojumā</w:t>
            </w:r>
            <w:r w:rsidRPr="000D3A79">
              <w:rPr>
                <w:rFonts w:ascii="Times New Roman" w:hAnsi="Times New Roman" w:cs="Times New Roman"/>
                <w:bCs/>
                <w:sz w:val="20"/>
                <w:szCs w:val="24"/>
              </w:rPr>
              <w:t xml:space="preserve"> pavada vairākas dienas, vidējie izdevumi </w:t>
            </w:r>
            <w:r w:rsidRPr="00330ABA">
              <w:rPr>
                <w:rFonts w:ascii="Times New Roman" w:hAnsi="Times New Roman" w:cs="Times New Roman"/>
                <w:bCs/>
                <w:sz w:val="20"/>
                <w:szCs w:val="24"/>
              </w:rPr>
              <w:t xml:space="preserve">dienā </w:t>
            </w:r>
            <w:r w:rsidR="00330ABA" w:rsidRPr="00330ABA">
              <w:rPr>
                <w:rFonts w:ascii="Times New Roman" w:hAnsi="Times New Roman" w:cs="Times New Roman"/>
                <w:bCs/>
                <w:sz w:val="20"/>
                <w:szCs w:val="24"/>
              </w:rPr>
              <w:t>2015</w:t>
            </w:r>
            <w:r w:rsidRPr="00330ABA">
              <w:rPr>
                <w:rFonts w:ascii="Times New Roman" w:hAnsi="Times New Roman" w:cs="Times New Roman"/>
                <w:bCs/>
                <w:sz w:val="20"/>
                <w:szCs w:val="24"/>
              </w:rPr>
              <w:t>.</w:t>
            </w:r>
            <w:r w:rsidRPr="000D3A79">
              <w:rPr>
                <w:rFonts w:ascii="Times New Roman" w:hAnsi="Times New Roman" w:cs="Times New Roman"/>
                <w:bCs/>
                <w:sz w:val="20"/>
                <w:szCs w:val="24"/>
              </w:rPr>
              <w:t xml:space="preserve"> gadā sasniedza 66,30 EUR</w:t>
            </w:r>
            <w:r w:rsidRPr="000D3A79">
              <w:rPr>
                <w:rStyle w:val="Vresatsauce"/>
                <w:rFonts w:ascii="Times New Roman" w:hAnsi="Times New Roman" w:cs="Times New Roman"/>
                <w:bCs/>
                <w:sz w:val="20"/>
                <w:szCs w:val="24"/>
              </w:rPr>
              <w:footnoteReference w:id="7"/>
            </w:r>
            <w:r w:rsidR="008D3AAC" w:rsidRPr="000D3A79">
              <w:rPr>
                <w:rFonts w:ascii="Times New Roman" w:hAnsi="Times New Roman" w:cs="Times New Roman"/>
                <w:bCs/>
                <w:sz w:val="20"/>
                <w:szCs w:val="24"/>
              </w:rPr>
              <w:t>.</w:t>
            </w:r>
          </w:p>
          <w:p w:rsidR="00220536" w:rsidRPr="000D3A79" w:rsidRDefault="008D3AAC" w:rsidP="0073758B">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Ārvalstu tūrista ceļojuma ilgums </w:t>
            </w:r>
            <w:r w:rsidR="00330ABA">
              <w:rPr>
                <w:rFonts w:ascii="Times New Roman" w:hAnsi="Times New Roman" w:cs="Times New Roman"/>
                <w:bCs/>
                <w:sz w:val="20"/>
                <w:szCs w:val="24"/>
              </w:rPr>
              <w:t>2015</w:t>
            </w:r>
            <w:r w:rsidR="0073758B" w:rsidRPr="000D3A79">
              <w:rPr>
                <w:rFonts w:ascii="Times New Roman" w:hAnsi="Times New Roman" w:cs="Times New Roman"/>
                <w:bCs/>
                <w:sz w:val="20"/>
                <w:szCs w:val="24"/>
              </w:rPr>
              <w:t xml:space="preserve">. gadā </w:t>
            </w:r>
            <w:r w:rsidR="00220536" w:rsidRPr="000D3A79">
              <w:rPr>
                <w:rFonts w:ascii="Times New Roman" w:hAnsi="Times New Roman" w:cs="Times New Roman"/>
                <w:color w:val="000000"/>
                <w:sz w:val="20"/>
                <w:szCs w:val="24"/>
              </w:rPr>
              <w:t xml:space="preserve">vidēji bija </w:t>
            </w:r>
            <w:r w:rsidR="00330ABA">
              <w:rPr>
                <w:rFonts w:ascii="Times New Roman" w:hAnsi="Times New Roman" w:cs="Times New Roman"/>
                <w:bCs/>
                <w:sz w:val="20"/>
                <w:szCs w:val="24"/>
              </w:rPr>
              <w:t>4</w:t>
            </w:r>
            <w:r w:rsidR="00220536" w:rsidRPr="000D3A79">
              <w:rPr>
                <w:rFonts w:ascii="Times New Roman" w:hAnsi="Times New Roman" w:cs="Times New Roman"/>
                <w:bCs/>
                <w:sz w:val="20"/>
                <w:szCs w:val="24"/>
              </w:rPr>
              <w:t xml:space="preserve"> </w:t>
            </w:r>
            <w:r w:rsidR="00220536" w:rsidRPr="000D3A79">
              <w:rPr>
                <w:rFonts w:ascii="Times New Roman" w:hAnsi="Times New Roman" w:cs="Times New Roman"/>
                <w:bCs/>
                <w:sz w:val="20"/>
                <w:szCs w:val="24"/>
              </w:rPr>
              <w:lastRenderedPageBreak/>
              <w:t>diennaktis</w:t>
            </w:r>
            <w:r w:rsidR="00220536" w:rsidRPr="000D3A79">
              <w:rPr>
                <w:rStyle w:val="Vresatsauce"/>
                <w:rFonts w:ascii="Times New Roman" w:hAnsi="Times New Roman" w:cs="Times New Roman"/>
                <w:bCs/>
                <w:sz w:val="20"/>
                <w:szCs w:val="24"/>
              </w:rPr>
              <w:footnoteReference w:id="8"/>
            </w:r>
            <w:r w:rsidR="00220536" w:rsidRPr="000D3A79">
              <w:rPr>
                <w:rFonts w:ascii="Times New Roman" w:hAnsi="Times New Roman" w:cs="Times New Roman"/>
                <w:bCs/>
                <w:sz w:val="20"/>
                <w:szCs w:val="24"/>
              </w:rPr>
              <w:t>.</w:t>
            </w:r>
          </w:p>
          <w:p w:rsidR="0073758B" w:rsidRPr="000D3A79" w:rsidRDefault="0073758B" w:rsidP="0073758B">
            <w:pPr>
              <w:jc w:val="both"/>
              <w:rPr>
                <w:rFonts w:ascii="Times New Roman" w:hAnsi="Times New Roman" w:cs="Times New Roman"/>
                <w:bCs/>
                <w:sz w:val="20"/>
                <w:szCs w:val="24"/>
                <w:u w:val="single"/>
              </w:rPr>
            </w:pPr>
            <w:r w:rsidRPr="000D3A79">
              <w:rPr>
                <w:rFonts w:ascii="Times New Roman" w:hAnsi="Times New Roman" w:cs="Times New Roman"/>
                <w:bCs/>
                <w:sz w:val="20"/>
                <w:szCs w:val="24"/>
                <w:u w:val="single"/>
              </w:rPr>
              <w:t xml:space="preserve">Aprēķins: </w:t>
            </w:r>
          </w:p>
          <w:p w:rsidR="00631A7B" w:rsidRDefault="000D3A79" w:rsidP="000D3A79">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Ieguvumi no tūrisma plūsmas pieauguma aprēķināmi individuāli katram kultūras un dabas mantojuma objektam, </w:t>
            </w:r>
            <w:r w:rsidR="00631A7B" w:rsidRPr="000D3A79">
              <w:rPr>
                <w:rFonts w:ascii="Times New Roman" w:hAnsi="Times New Roman" w:cs="Times New Roman"/>
                <w:bCs/>
                <w:sz w:val="20"/>
                <w:szCs w:val="24"/>
              </w:rPr>
              <w:t>ņemot vērā Projekta iesniedzēja un sadarb</w:t>
            </w:r>
            <w:r w:rsidR="00631A7B">
              <w:rPr>
                <w:rFonts w:ascii="Times New Roman" w:hAnsi="Times New Roman" w:cs="Times New Roman"/>
                <w:bCs/>
                <w:sz w:val="20"/>
                <w:szCs w:val="24"/>
              </w:rPr>
              <w:t>ības partneru prognozēto objektu</w:t>
            </w:r>
            <w:r w:rsidR="00631A7B" w:rsidRPr="000D3A79">
              <w:rPr>
                <w:rFonts w:ascii="Times New Roman" w:hAnsi="Times New Roman" w:cs="Times New Roman"/>
                <w:bCs/>
                <w:sz w:val="20"/>
                <w:szCs w:val="24"/>
              </w:rPr>
              <w:t xml:space="preserve"> apmeklē</w:t>
            </w:r>
            <w:r w:rsidR="00631A7B">
              <w:rPr>
                <w:rFonts w:ascii="Times New Roman" w:hAnsi="Times New Roman" w:cs="Times New Roman"/>
                <w:bCs/>
                <w:sz w:val="20"/>
                <w:szCs w:val="24"/>
              </w:rPr>
              <w:t xml:space="preserve">tāju skaita pieaugumu, sākot no pirmā darbības gada pēc projekta pabeigšanas </w:t>
            </w:r>
            <w:r w:rsidR="00631A7B" w:rsidRPr="000D3A79">
              <w:rPr>
                <w:rFonts w:ascii="Times New Roman" w:hAnsi="Times New Roman" w:cs="Times New Roman"/>
                <w:bCs/>
                <w:sz w:val="20"/>
                <w:szCs w:val="24"/>
              </w:rPr>
              <w:t>(ikgadējais apmeklētāju skaita pieaugums).</w:t>
            </w:r>
          </w:p>
          <w:p w:rsidR="00220536" w:rsidRPr="000D3A79" w:rsidRDefault="0073758B" w:rsidP="000D3A79">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Lai aprēķinātu ieguvumus no piesaistītajiem ārzemju vairāku dienu tūristiem, </w:t>
            </w:r>
            <w:r w:rsidR="000D3A79" w:rsidRPr="000D3A79">
              <w:rPr>
                <w:rFonts w:ascii="Times New Roman" w:hAnsi="Times New Roman" w:cs="Times New Roman"/>
                <w:bCs/>
                <w:sz w:val="20"/>
                <w:szCs w:val="24"/>
              </w:rPr>
              <w:t>vispirms</w:t>
            </w:r>
            <w:r w:rsidRPr="000D3A79">
              <w:rPr>
                <w:rFonts w:ascii="Times New Roman" w:hAnsi="Times New Roman" w:cs="Times New Roman"/>
                <w:bCs/>
                <w:sz w:val="20"/>
                <w:szCs w:val="24"/>
              </w:rPr>
              <w:t xml:space="preserve"> tiek aprēķināts</w:t>
            </w:r>
            <w:r w:rsidR="00631A7B">
              <w:rPr>
                <w:rFonts w:ascii="Times New Roman" w:hAnsi="Times New Roman" w:cs="Times New Roman"/>
                <w:bCs/>
                <w:sz w:val="20"/>
                <w:szCs w:val="24"/>
              </w:rPr>
              <w:t>, cik % no ārvalstu tūristu skaita pieauguma veidos vairāku dienu ceļotāji</w:t>
            </w:r>
            <w:r w:rsidRPr="000D3A79">
              <w:rPr>
                <w:rFonts w:ascii="Times New Roman" w:hAnsi="Times New Roman" w:cs="Times New Roman"/>
                <w:bCs/>
                <w:sz w:val="20"/>
                <w:szCs w:val="24"/>
              </w:rPr>
              <w:t xml:space="preserve">. </w:t>
            </w:r>
            <w:r w:rsidR="00220536" w:rsidRPr="000D3A79">
              <w:rPr>
                <w:rFonts w:ascii="Times New Roman" w:hAnsi="Times New Roman" w:cs="Times New Roman"/>
                <w:bCs/>
                <w:sz w:val="20"/>
                <w:szCs w:val="24"/>
              </w:rPr>
              <w:t>Iegūtais skaitlis tiek reizināts ar ceļotāja vidēji atstāto summu dienā</w:t>
            </w:r>
            <w:r w:rsidRPr="000D3A79">
              <w:rPr>
                <w:rFonts w:ascii="Times New Roman" w:hAnsi="Times New Roman" w:cs="Times New Roman"/>
                <w:bCs/>
                <w:sz w:val="20"/>
                <w:szCs w:val="24"/>
              </w:rPr>
              <w:t xml:space="preserve"> (66,30 EUR)</w:t>
            </w:r>
            <w:r w:rsidR="00220536" w:rsidRPr="000D3A79">
              <w:rPr>
                <w:rFonts w:ascii="Times New Roman" w:hAnsi="Times New Roman" w:cs="Times New Roman"/>
                <w:bCs/>
                <w:sz w:val="20"/>
                <w:szCs w:val="24"/>
              </w:rPr>
              <w:t xml:space="preserve"> un vidēji</w:t>
            </w:r>
            <w:r w:rsidRPr="000D3A79">
              <w:rPr>
                <w:rFonts w:ascii="Times New Roman" w:hAnsi="Times New Roman" w:cs="Times New Roman"/>
                <w:bCs/>
                <w:sz w:val="20"/>
                <w:szCs w:val="24"/>
              </w:rPr>
              <w:t xml:space="preserve"> ceļojumā pavadīto dienu skaitu (4,2 diennaktis).</w:t>
            </w:r>
          </w:p>
        </w:tc>
      </w:tr>
      <w:tr w:rsidR="00B2795C" w:rsidRPr="00F9695D" w:rsidTr="001B5DE5">
        <w:trPr>
          <w:jc w:val="center"/>
        </w:trPr>
        <w:tc>
          <w:tcPr>
            <w:tcW w:w="498" w:type="dxa"/>
          </w:tcPr>
          <w:p w:rsidR="00F94FE2" w:rsidRPr="000D3A79" w:rsidRDefault="00803C7B" w:rsidP="00220536">
            <w:pPr>
              <w:pStyle w:val="Sarakstarindkopa"/>
              <w:ind w:left="0"/>
              <w:rPr>
                <w:rFonts w:ascii="Times New Roman" w:hAnsi="Times New Roman" w:cs="Times New Roman"/>
                <w:bCs/>
                <w:sz w:val="20"/>
                <w:szCs w:val="24"/>
              </w:rPr>
            </w:pPr>
            <w:r w:rsidRPr="000D3A79">
              <w:rPr>
                <w:rFonts w:ascii="Times New Roman" w:hAnsi="Times New Roman" w:cs="Times New Roman"/>
                <w:bCs/>
                <w:sz w:val="20"/>
                <w:szCs w:val="24"/>
              </w:rPr>
              <w:lastRenderedPageBreak/>
              <w:t>5.</w:t>
            </w:r>
          </w:p>
        </w:tc>
        <w:tc>
          <w:tcPr>
            <w:tcW w:w="2758" w:type="dxa"/>
          </w:tcPr>
          <w:p w:rsidR="00F94FE2" w:rsidRPr="000D3A79" w:rsidRDefault="007D595D" w:rsidP="00220536">
            <w:pPr>
              <w:pStyle w:val="Sarakstarindkopa"/>
              <w:ind w:left="0"/>
              <w:rPr>
                <w:rFonts w:ascii="Times New Roman" w:hAnsi="Times New Roman" w:cs="Times New Roman"/>
                <w:b/>
                <w:bCs/>
                <w:sz w:val="20"/>
                <w:szCs w:val="24"/>
              </w:rPr>
            </w:pPr>
            <w:r w:rsidRPr="000D3A79">
              <w:rPr>
                <w:rFonts w:ascii="Times New Roman" w:hAnsi="Times New Roman" w:cs="Times New Roman"/>
                <w:b/>
                <w:bCs/>
                <w:sz w:val="20"/>
                <w:szCs w:val="24"/>
              </w:rPr>
              <w:t>Ieguvumi no  jaunradīto darbavietu nodokļu ieņēmumiem</w:t>
            </w:r>
          </w:p>
        </w:tc>
        <w:tc>
          <w:tcPr>
            <w:tcW w:w="6378" w:type="dxa"/>
          </w:tcPr>
          <w:p w:rsidR="009A6520" w:rsidRPr="000D3A79" w:rsidRDefault="00207CDA" w:rsidP="009000EA">
            <w:pPr>
              <w:pStyle w:val="Sarakstarindkopa"/>
              <w:ind w:left="0"/>
              <w:jc w:val="both"/>
              <w:rPr>
                <w:rFonts w:ascii="Times New Roman" w:hAnsi="Times New Roman" w:cs="Times New Roman"/>
                <w:bCs/>
                <w:sz w:val="20"/>
                <w:szCs w:val="24"/>
              </w:rPr>
            </w:pPr>
            <w:r w:rsidRPr="000D3A79">
              <w:rPr>
                <w:rFonts w:ascii="Times New Roman" w:hAnsi="Times New Roman" w:cs="Times New Roman"/>
                <w:bCs/>
                <w:sz w:val="20"/>
                <w:szCs w:val="24"/>
                <w:u w:val="single"/>
              </w:rPr>
              <w:t>P</w:t>
            </w:r>
            <w:r w:rsidR="009A6520" w:rsidRPr="000D3A79">
              <w:rPr>
                <w:rFonts w:ascii="Times New Roman" w:hAnsi="Times New Roman" w:cs="Times New Roman"/>
                <w:bCs/>
                <w:sz w:val="20"/>
                <w:szCs w:val="24"/>
                <w:u w:val="single"/>
              </w:rPr>
              <w:t>ieņēmumi</w:t>
            </w:r>
            <w:r w:rsidR="009A6520" w:rsidRPr="000D3A79">
              <w:rPr>
                <w:rFonts w:ascii="Times New Roman" w:hAnsi="Times New Roman" w:cs="Times New Roman"/>
                <w:bCs/>
                <w:sz w:val="20"/>
                <w:szCs w:val="24"/>
              </w:rPr>
              <w:t>:</w:t>
            </w:r>
          </w:p>
          <w:p w:rsidR="009A6520" w:rsidRDefault="009A6520" w:rsidP="009000EA">
            <w:pPr>
              <w:pStyle w:val="Sarakstarindkopa"/>
              <w:numPr>
                <w:ilvl w:val="0"/>
                <w:numId w:val="5"/>
              </w:numPr>
              <w:jc w:val="both"/>
              <w:rPr>
                <w:rFonts w:ascii="Times New Roman" w:hAnsi="Times New Roman" w:cs="Times New Roman"/>
                <w:bCs/>
                <w:sz w:val="20"/>
                <w:szCs w:val="24"/>
              </w:rPr>
            </w:pPr>
            <w:r w:rsidRPr="000D3A79">
              <w:rPr>
                <w:rFonts w:ascii="Times New Roman" w:hAnsi="Times New Roman" w:cs="Times New Roman"/>
                <w:bCs/>
                <w:sz w:val="20"/>
                <w:szCs w:val="24"/>
              </w:rPr>
              <w:t xml:space="preserve">Iedzīvotāju ieņēmuma nodokļa likme visa projekta dzīves cikla laikā paliks pašreizējā - 23% līmenī. </w:t>
            </w:r>
          </w:p>
          <w:p w:rsidR="00D6464A" w:rsidRPr="009000EA" w:rsidRDefault="00D6464A" w:rsidP="009000EA">
            <w:pPr>
              <w:pStyle w:val="Sarakstarindkopa"/>
              <w:numPr>
                <w:ilvl w:val="0"/>
                <w:numId w:val="5"/>
              </w:numPr>
              <w:jc w:val="both"/>
              <w:rPr>
                <w:rFonts w:ascii="Times New Roman" w:hAnsi="Times New Roman" w:cs="Times New Roman"/>
                <w:bCs/>
                <w:sz w:val="20"/>
                <w:szCs w:val="24"/>
              </w:rPr>
            </w:pPr>
            <w:r w:rsidRPr="009000EA">
              <w:rPr>
                <w:rFonts w:ascii="Times New Roman" w:hAnsi="Times New Roman" w:cs="Times New Roman"/>
                <w:bCs/>
                <w:sz w:val="20"/>
                <w:szCs w:val="24"/>
              </w:rPr>
              <w:t xml:space="preserve">Vidējā </w:t>
            </w:r>
            <w:r w:rsidR="009000EA">
              <w:rPr>
                <w:rFonts w:ascii="Times New Roman" w:hAnsi="Times New Roman" w:cs="Times New Roman"/>
                <w:bCs/>
                <w:sz w:val="20"/>
                <w:szCs w:val="24"/>
              </w:rPr>
              <w:t>bruto darba samaksa</w:t>
            </w:r>
            <w:r w:rsidRPr="009000EA">
              <w:rPr>
                <w:rFonts w:ascii="Times New Roman" w:hAnsi="Times New Roman" w:cs="Times New Roman"/>
                <w:bCs/>
                <w:sz w:val="20"/>
                <w:szCs w:val="24"/>
              </w:rPr>
              <w:t xml:space="preserve"> Latvijā 2015. gadā bija 818,00 EUR</w:t>
            </w:r>
            <w:r w:rsidRPr="009000EA">
              <w:rPr>
                <w:rStyle w:val="Vresatsauce"/>
                <w:rFonts w:ascii="Times New Roman" w:hAnsi="Times New Roman" w:cs="Times New Roman"/>
                <w:bCs/>
                <w:sz w:val="20"/>
                <w:szCs w:val="24"/>
              </w:rPr>
              <w:footnoteReference w:id="9"/>
            </w:r>
          </w:p>
          <w:p w:rsidR="00D6464A" w:rsidRPr="009000EA" w:rsidRDefault="00FA601A" w:rsidP="009000EA">
            <w:pPr>
              <w:pStyle w:val="Sarakstarindkopa"/>
              <w:numPr>
                <w:ilvl w:val="0"/>
                <w:numId w:val="5"/>
              </w:numPr>
              <w:jc w:val="both"/>
              <w:rPr>
                <w:rFonts w:ascii="Times New Roman" w:hAnsi="Times New Roman" w:cs="Times New Roman"/>
                <w:bCs/>
                <w:sz w:val="20"/>
                <w:szCs w:val="24"/>
              </w:rPr>
            </w:pPr>
            <w:r w:rsidRPr="009000EA">
              <w:rPr>
                <w:rFonts w:ascii="Times New Roman" w:hAnsi="Times New Roman" w:cs="Times New Roman"/>
                <w:bCs/>
                <w:sz w:val="20"/>
                <w:szCs w:val="24"/>
              </w:rPr>
              <w:t xml:space="preserve">Katra jaunradīta darbavieta kultūras </w:t>
            </w:r>
            <w:r w:rsidR="00907B5C" w:rsidRPr="009000EA">
              <w:rPr>
                <w:rFonts w:ascii="Times New Roman" w:hAnsi="Times New Roman" w:cs="Times New Roman"/>
                <w:bCs/>
                <w:sz w:val="20"/>
                <w:szCs w:val="24"/>
              </w:rPr>
              <w:t xml:space="preserve">un dabas mantojuma objektā </w:t>
            </w:r>
            <w:r w:rsidRPr="009000EA">
              <w:rPr>
                <w:rFonts w:ascii="Times New Roman" w:hAnsi="Times New Roman" w:cs="Times New Roman"/>
                <w:bCs/>
                <w:sz w:val="20"/>
                <w:szCs w:val="24"/>
              </w:rPr>
              <w:t>rada 27 jaunas darbavietas citās nozarēs</w:t>
            </w:r>
            <w:r w:rsidR="00F74019" w:rsidRPr="009000EA">
              <w:rPr>
                <w:rStyle w:val="Vresatsauce"/>
                <w:rFonts w:ascii="Times New Roman" w:hAnsi="Times New Roman" w:cs="Times New Roman"/>
                <w:bCs/>
                <w:sz w:val="20"/>
                <w:szCs w:val="24"/>
              </w:rPr>
              <w:footnoteReference w:id="10"/>
            </w:r>
            <w:r w:rsidR="00907B5C" w:rsidRPr="009000EA">
              <w:rPr>
                <w:rFonts w:ascii="Times New Roman" w:hAnsi="Times New Roman" w:cs="Times New Roman"/>
                <w:bCs/>
                <w:sz w:val="20"/>
                <w:szCs w:val="24"/>
              </w:rPr>
              <w:t xml:space="preserve"> (saistītie pakalpojumi un uzņēmējdarbības attīstība objekta apkārtnē, piemēram, izmitināšanas un ēdināšanas pakalpojumi, tirdzniecība u.c.)</w:t>
            </w:r>
            <w:r w:rsidRPr="009000EA">
              <w:rPr>
                <w:rFonts w:ascii="Times New Roman" w:hAnsi="Times New Roman" w:cs="Times New Roman"/>
                <w:bCs/>
                <w:sz w:val="20"/>
                <w:szCs w:val="24"/>
              </w:rPr>
              <w:t xml:space="preserve">. </w:t>
            </w:r>
          </w:p>
          <w:p w:rsidR="00F94FE2" w:rsidRDefault="009A6520" w:rsidP="009000EA">
            <w:pPr>
              <w:pStyle w:val="Sarakstarindkopa"/>
              <w:ind w:left="0"/>
              <w:jc w:val="both"/>
              <w:rPr>
                <w:rFonts w:ascii="Times New Roman" w:hAnsi="Times New Roman" w:cs="Times New Roman"/>
                <w:bCs/>
                <w:sz w:val="20"/>
                <w:szCs w:val="24"/>
              </w:rPr>
            </w:pPr>
            <w:r w:rsidRPr="009000EA">
              <w:rPr>
                <w:rFonts w:ascii="Times New Roman" w:hAnsi="Times New Roman" w:cs="Times New Roman"/>
                <w:bCs/>
                <w:sz w:val="20"/>
                <w:szCs w:val="24"/>
                <w:u w:val="single"/>
              </w:rPr>
              <w:t>Aprēķins</w:t>
            </w:r>
            <w:r w:rsidRPr="009000EA">
              <w:rPr>
                <w:rFonts w:ascii="Times New Roman" w:hAnsi="Times New Roman" w:cs="Times New Roman"/>
                <w:bCs/>
                <w:sz w:val="20"/>
                <w:szCs w:val="24"/>
              </w:rPr>
              <w:t>:</w:t>
            </w:r>
            <w:r w:rsidR="00C51365" w:rsidRPr="000D3A79">
              <w:rPr>
                <w:rFonts w:ascii="Times New Roman" w:hAnsi="Times New Roman" w:cs="Times New Roman"/>
                <w:bCs/>
                <w:sz w:val="20"/>
                <w:szCs w:val="24"/>
              </w:rPr>
              <w:t xml:space="preserve">  </w:t>
            </w:r>
          </w:p>
          <w:p w:rsidR="009000EA" w:rsidRPr="009000EA" w:rsidRDefault="009000EA" w:rsidP="009000EA">
            <w:pPr>
              <w:pStyle w:val="Sarakstarindkopa"/>
              <w:numPr>
                <w:ilvl w:val="0"/>
                <w:numId w:val="18"/>
              </w:numPr>
              <w:jc w:val="both"/>
              <w:rPr>
                <w:rFonts w:ascii="Times New Roman" w:hAnsi="Times New Roman" w:cs="Times New Roman"/>
                <w:bCs/>
                <w:sz w:val="20"/>
                <w:szCs w:val="24"/>
              </w:rPr>
            </w:pPr>
            <w:r>
              <w:rPr>
                <w:rFonts w:ascii="Times New Roman" w:hAnsi="Times New Roman" w:cs="Times New Roman"/>
                <w:bCs/>
                <w:sz w:val="20"/>
                <w:szCs w:val="24"/>
              </w:rPr>
              <w:t>Jaunradīto tiešo un netiešo (papildus) darba vietu skaits tiek reizināts ar vidējo bruto darba samaksu valstī (818,00 EUR). No jaunradīto darbavietu kopējās darba algas tiek iegūta iedzīvotāju ienākuma nodokļa (23%) daļa.</w:t>
            </w:r>
          </w:p>
          <w:p w:rsidR="00C51365" w:rsidRPr="000D3A79" w:rsidRDefault="00C51365" w:rsidP="00220536">
            <w:pPr>
              <w:pStyle w:val="Sarakstarindkopa"/>
              <w:ind w:left="0"/>
              <w:rPr>
                <w:rFonts w:ascii="Times New Roman" w:hAnsi="Times New Roman" w:cs="Times New Roman"/>
                <w:b/>
                <w:bCs/>
                <w:sz w:val="20"/>
                <w:szCs w:val="24"/>
              </w:rPr>
            </w:pPr>
          </w:p>
        </w:tc>
      </w:tr>
    </w:tbl>
    <w:p w:rsidR="001D7D2E" w:rsidRDefault="001D7D2E" w:rsidP="00CF40CA">
      <w:pPr>
        <w:rPr>
          <w:rFonts w:ascii="Times New Roman" w:hAnsi="Times New Roman" w:cs="Times New Roman"/>
          <w:sz w:val="24"/>
          <w:szCs w:val="24"/>
          <w:highlight w:val="yellow"/>
        </w:rPr>
      </w:pPr>
    </w:p>
    <w:p w:rsidR="001D7D2E" w:rsidRDefault="001D7D2E">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2522C6" w:rsidRPr="00F9695D" w:rsidRDefault="002522C6" w:rsidP="00CF40CA">
      <w:pPr>
        <w:rPr>
          <w:rFonts w:ascii="Times New Roman" w:hAnsi="Times New Roman" w:cs="Times New Roman"/>
          <w:sz w:val="24"/>
          <w:szCs w:val="24"/>
          <w:highlight w:val="yellow"/>
        </w:rPr>
      </w:pPr>
    </w:p>
    <w:p w:rsidR="00803C7B" w:rsidRPr="002522C6" w:rsidRDefault="00275F43" w:rsidP="00803C7B">
      <w:pPr>
        <w:numPr>
          <w:ilvl w:val="0"/>
          <w:numId w:val="1"/>
        </w:numPr>
        <w:ind w:left="284"/>
        <w:rPr>
          <w:rFonts w:ascii="Times New Roman" w:hAnsi="Times New Roman" w:cs="Times New Roman"/>
          <w:sz w:val="24"/>
          <w:szCs w:val="24"/>
        </w:rPr>
      </w:pPr>
      <w:r w:rsidRPr="00CF40CA">
        <w:rPr>
          <w:rFonts w:ascii="Times New Roman" w:hAnsi="Times New Roman" w:cs="Times New Roman"/>
          <w:b/>
          <w:sz w:val="24"/>
          <w:szCs w:val="24"/>
        </w:rPr>
        <w:t>P</w:t>
      </w:r>
      <w:r w:rsidR="00F94FE2" w:rsidRPr="00CF40CA">
        <w:rPr>
          <w:rFonts w:ascii="Times New Roman" w:hAnsi="Times New Roman" w:cs="Times New Roman"/>
          <w:b/>
          <w:sz w:val="24"/>
          <w:szCs w:val="24"/>
        </w:rPr>
        <w:t>rojek</w:t>
      </w:r>
      <w:r w:rsidR="00F94FE2" w:rsidRPr="00F9695D">
        <w:rPr>
          <w:rFonts w:ascii="Times New Roman" w:hAnsi="Times New Roman" w:cs="Times New Roman"/>
          <w:b/>
          <w:sz w:val="24"/>
          <w:szCs w:val="24"/>
        </w:rPr>
        <w:t>ta iesnieguma pielikums, kur</w:t>
      </w:r>
      <w:r w:rsidR="002522C6">
        <w:rPr>
          <w:rFonts w:ascii="Times New Roman" w:hAnsi="Times New Roman" w:cs="Times New Roman"/>
          <w:b/>
          <w:sz w:val="24"/>
          <w:szCs w:val="24"/>
        </w:rPr>
        <w:t>ā</w:t>
      </w:r>
      <w:r w:rsidR="00F94FE2" w:rsidRPr="00F9695D">
        <w:rPr>
          <w:rFonts w:ascii="Times New Roman" w:hAnsi="Times New Roman" w:cs="Times New Roman"/>
          <w:b/>
          <w:sz w:val="24"/>
          <w:szCs w:val="24"/>
        </w:rPr>
        <w:t xml:space="preserve"> jāatspoguļo</w:t>
      </w:r>
      <w:r w:rsidR="00F94FE2" w:rsidRPr="00F9695D">
        <w:rPr>
          <w:rFonts w:ascii="Times New Roman" w:hAnsi="Times New Roman" w:cs="Times New Roman"/>
          <w:sz w:val="24"/>
          <w:szCs w:val="24"/>
        </w:rPr>
        <w:t xml:space="preserve"> </w:t>
      </w:r>
      <w:r w:rsidRPr="00F9695D">
        <w:rPr>
          <w:rFonts w:ascii="Times New Roman" w:hAnsi="Times New Roman" w:cs="Times New Roman"/>
          <w:b/>
          <w:sz w:val="24"/>
          <w:szCs w:val="24"/>
        </w:rPr>
        <w:t xml:space="preserve">IIA rezultāti </w:t>
      </w:r>
    </w:p>
    <w:p w:rsidR="00E26E52" w:rsidRDefault="00E26E52"/>
    <w:tbl>
      <w:tblPr>
        <w:tblStyle w:val="Reatabula"/>
        <w:tblW w:w="8613" w:type="dxa"/>
        <w:tblLayout w:type="fixed"/>
        <w:tblLook w:val="04A0"/>
      </w:tblPr>
      <w:tblGrid>
        <w:gridCol w:w="8613"/>
      </w:tblGrid>
      <w:tr w:rsidR="00275F43" w:rsidRPr="00F9695D" w:rsidTr="001908AD">
        <w:trPr>
          <w:cantSplit/>
          <w:trHeight w:val="315"/>
        </w:trPr>
        <w:tc>
          <w:tcPr>
            <w:tcW w:w="8613" w:type="dxa"/>
            <w:shd w:val="clear" w:color="auto" w:fill="D9D9D9" w:themeFill="background1" w:themeFillShade="D9"/>
            <w:hideMark/>
          </w:tcPr>
          <w:p w:rsidR="00275F43" w:rsidRPr="00F9695D" w:rsidRDefault="00275F43" w:rsidP="00275F43">
            <w:pPr>
              <w:rPr>
                <w:rFonts w:ascii="Times New Roman" w:hAnsi="Times New Roman" w:cs="Times New Roman"/>
                <w:b/>
                <w:bCs/>
                <w:sz w:val="24"/>
                <w:szCs w:val="24"/>
              </w:rPr>
            </w:pPr>
            <w:r w:rsidRPr="00F9695D">
              <w:rPr>
                <w:rFonts w:ascii="Times New Roman" w:hAnsi="Times New Roman" w:cs="Times New Roman"/>
                <w:b/>
                <w:bCs/>
                <w:sz w:val="24"/>
                <w:szCs w:val="24"/>
              </w:rPr>
              <w:t>I. Ekonomiskā analīze</w:t>
            </w:r>
          </w:p>
        </w:tc>
      </w:tr>
      <w:tr w:rsidR="00275F43" w:rsidRPr="00F9695D" w:rsidTr="001908AD">
        <w:trPr>
          <w:cantSplit/>
          <w:trHeight w:val="300"/>
        </w:trPr>
        <w:tc>
          <w:tcPr>
            <w:tcW w:w="8613" w:type="dxa"/>
            <w:vMerge w:val="restart"/>
            <w:shd w:val="clear" w:color="auto" w:fill="F2F2F2" w:themeFill="background1" w:themeFillShade="F2"/>
            <w:hideMark/>
          </w:tcPr>
          <w:p w:rsidR="00275F43" w:rsidRPr="000D3A79" w:rsidRDefault="00275F43" w:rsidP="00275F43">
            <w:pPr>
              <w:rPr>
                <w:rFonts w:ascii="Times New Roman" w:hAnsi="Times New Roman" w:cs="Times New Roman"/>
                <w:b/>
                <w:bCs/>
                <w:szCs w:val="24"/>
              </w:rPr>
            </w:pPr>
            <w:r w:rsidRPr="000D3A79">
              <w:rPr>
                <w:rFonts w:ascii="Times New Roman" w:hAnsi="Times New Roman" w:cs="Times New Roman"/>
                <w:b/>
                <w:bCs/>
                <w:sz w:val="20"/>
                <w:szCs w:val="24"/>
              </w:rPr>
              <w:t xml:space="preserve">1. Galvenie </w:t>
            </w:r>
            <w:r w:rsidR="004E5C01" w:rsidRPr="000D3A79">
              <w:rPr>
                <w:rFonts w:ascii="Times New Roman" w:hAnsi="Times New Roman" w:cs="Times New Roman"/>
                <w:b/>
                <w:bCs/>
                <w:sz w:val="20"/>
                <w:szCs w:val="24"/>
              </w:rPr>
              <w:t xml:space="preserve">pieņēmumi, novērtējot izmaksas un </w:t>
            </w:r>
            <w:r w:rsidRPr="000D3A79">
              <w:rPr>
                <w:rFonts w:ascii="Times New Roman" w:hAnsi="Times New Roman" w:cs="Times New Roman"/>
                <w:b/>
                <w:bCs/>
                <w:sz w:val="20"/>
                <w:szCs w:val="24"/>
              </w:rPr>
              <w:t>ekonomiskos ieguvumus</w:t>
            </w:r>
            <w:r w:rsidR="004E5C01" w:rsidRPr="000D3A79">
              <w:rPr>
                <w:rFonts w:ascii="Times New Roman" w:hAnsi="Times New Roman" w:cs="Times New Roman"/>
                <w:b/>
                <w:bCs/>
                <w:sz w:val="20"/>
                <w:szCs w:val="24"/>
              </w:rPr>
              <w:t>,</w:t>
            </w:r>
            <w:r w:rsidRPr="000D3A79">
              <w:rPr>
                <w:rFonts w:ascii="Times New Roman" w:hAnsi="Times New Roman" w:cs="Times New Roman"/>
                <w:b/>
                <w:bCs/>
                <w:sz w:val="20"/>
                <w:szCs w:val="24"/>
              </w:rPr>
              <w:t xml:space="preserve"> un</w:t>
            </w:r>
            <w:r w:rsidR="00E26E52">
              <w:rPr>
                <w:rFonts w:ascii="Times New Roman" w:hAnsi="Times New Roman" w:cs="Times New Roman"/>
                <w:b/>
                <w:bCs/>
                <w:sz w:val="20"/>
                <w:szCs w:val="24"/>
              </w:rPr>
              <w:t xml:space="preserve"> galvenie secinājumi no sociāl</w:t>
            </w:r>
            <w:r w:rsidRPr="000D3A79">
              <w:rPr>
                <w:rFonts w:ascii="Times New Roman" w:hAnsi="Times New Roman" w:cs="Times New Roman"/>
                <w:b/>
                <w:bCs/>
                <w:sz w:val="20"/>
                <w:szCs w:val="24"/>
              </w:rPr>
              <w:t>ekonomiskās analīzes:</w:t>
            </w:r>
          </w:p>
        </w:tc>
      </w:tr>
      <w:tr w:rsidR="00275F43" w:rsidRPr="00F9695D" w:rsidTr="001908AD">
        <w:trPr>
          <w:cantSplit/>
          <w:trHeight w:val="450"/>
        </w:trPr>
        <w:tc>
          <w:tcPr>
            <w:tcW w:w="8613" w:type="dxa"/>
            <w:vMerge/>
            <w:shd w:val="clear" w:color="auto" w:fill="F2F2F2" w:themeFill="background1" w:themeFillShade="F2"/>
            <w:hideMark/>
          </w:tcPr>
          <w:p w:rsidR="00275F43" w:rsidRPr="000D3A79" w:rsidRDefault="00275F43">
            <w:pPr>
              <w:rPr>
                <w:rFonts w:ascii="Times New Roman" w:hAnsi="Times New Roman" w:cs="Times New Roman"/>
                <w:b/>
                <w:bCs/>
                <w:szCs w:val="24"/>
              </w:rPr>
            </w:pPr>
          </w:p>
        </w:tc>
      </w:tr>
      <w:tr w:rsidR="00275F43" w:rsidRPr="00F9695D" w:rsidTr="001908AD">
        <w:trPr>
          <w:cantSplit/>
          <w:trHeight w:val="9699"/>
        </w:trPr>
        <w:tc>
          <w:tcPr>
            <w:tcW w:w="8613" w:type="dxa"/>
            <w:hideMark/>
          </w:tcPr>
          <w:p w:rsidR="00A45E6F" w:rsidRPr="000D3A79" w:rsidRDefault="00A45E6F" w:rsidP="000D3A79">
            <w:pPr>
              <w:ind w:right="-29"/>
              <w:jc w:val="both"/>
              <w:rPr>
                <w:rFonts w:ascii="Times New Roman" w:hAnsi="Times New Roman" w:cs="Times New Roman"/>
                <w:sz w:val="20"/>
                <w:szCs w:val="24"/>
              </w:rPr>
            </w:pPr>
            <w:r w:rsidRPr="000D3A79">
              <w:rPr>
                <w:rFonts w:ascii="Times New Roman" w:hAnsi="Times New Roman" w:cs="Times New Roman"/>
                <w:sz w:val="20"/>
                <w:szCs w:val="24"/>
              </w:rPr>
              <w:t>Ekonomiskā analīze pēta ieguvumus no tūrisma plūsmas pieauguma un  ieguvumus no jaunradīto darbavietu nodokļu ieņēmumiem atbilstoši piedāvātajai metodikai</w:t>
            </w:r>
            <w:r w:rsidR="000D3A79" w:rsidRPr="000D3A79">
              <w:rPr>
                <w:rFonts w:ascii="Times New Roman" w:hAnsi="Times New Roman" w:cs="Times New Roman"/>
                <w:sz w:val="20"/>
                <w:szCs w:val="24"/>
              </w:rPr>
              <w:t>. Turpinājumā Projekta iesniedzējs sniedz prognozētā apmeklētāju skaita un jaunradīto darba vietu skaita prognozi pēc projekta īstenošanas, sniedzot pamatojumu sniegtajiem pieņēmumiem.</w:t>
            </w:r>
          </w:p>
          <w:p w:rsidR="002522C6" w:rsidRPr="000D3A79" w:rsidRDefault="002522C6" w:rsidP="00A45E6F">
            <w:pPr>
              <w:pStyle w:val="Sarakstarindkopa"/>
              <w:ind w:left="454"/>
              <w:rPr>
                <w:rFonts w:ascii="Times New Roman" w:hAnsi="Times New Roman" w:cs="Times New Roman"/>
                <w:b/>
                <w:sz w:val="20"/>
                <w:szCs w:val="24"/>
              </w:rPr>
            </w:pPr>
          </w:p>
          <w:p w:rsidR="002522C6" w:rsidRPr="002522C6" w:rsidRDefault="002522C6" w:rsidP="002522C6">
            <w:pPr>
              <w:pStyle w:val="Sarakstarindkopa"/>
              <w:numPr>
                <w:ilvl w:val="0"/>
                <w:numId w:val="13"/>
              </w:numPr>
              <w:ind w:left="709"/>
              <w:rPr>
                <w:rFonts w:ascii="Times New Roman" w:hAnsi="Times New Roman" w:cs="Times New Roman"/>
                <w:b/>
                <w:sz w:val="20"/>
                <w:szCs w:val="24"/>
              </w:rPr>
            </w:pPr>
            <w:r>
              <w:rPr>
                <w:rFonts w:ascii="Times New Roman" w:hAnsi="Times New Roman" w:cs="Times New Roman"/>
                <w:b/>
                <w:bCs/>
                <w:sz w:val="20"/>
                <w:szCs w:val="24"/>
              </w:rPr>
              <w:t>Prognozētais kopējais apmeklētāju pieau</w:t>
            </w:r>
            <w:r w:rsidR="00E26E52">
              <w:rPr>
                <w:rFonts w:ascii="Times New Roman" w:hAnsi="Times New Roman" w:cs="Times New Roman"/>
                <w:b/>
                <w:bCs/>
                <w:sz w:val="20"/>
                <w:szCs w:val="24"/>
              </w:rPr>
              <w:t>gums visās tūrisma mērķa grupās</w:t>
            </w:r>
          </w:p>
          <w:p w:rsidR="00C31989" w:rsidRPr="00C31989" w:rsidRDefault="00C31989" w:rsidP="00C31989">
            <w:pPr>
              <w:rPr>
                <w:rFonts w:ascii="Times New Roman" w:hAnsi="Times New Roman" w:cs="Times New Roman"/>
                <w:b/>
                <w:bCs/>
                <w:sz w:val="20"/>
                <w:szCs w:val="24"/>
              </w:rPr>
            </w:pPr>
          </w:p>
          <w:tbl>
            <w:tblPr>
              <w:tblStyle w:val="Reatabula"/>
              <w:tblpPr w:leftFromText="180" w:rightFromText="180" w:vertAnchor="text" w:horzAnchor="margin" w:tblpY="-148"/>
              <w:tblOverlap w:val="never"/>
              <w:tblW w:w="0" w:type="auto"/>
              <w:tblLayout w:type="fixed"/>
              <w:tblLook w:val="04A0"/>
            </w:tblPr>
            <w:tblGrid>
              <w:gridCol w:w="8070"/>
            </w:tblGrid>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r w:rsidR="00E26E52">
                    <w:rPr>
                      <w:rFonts w:ascii="Times New Roman" w:hAnsi="Times New Roman" w:cs="Times New Roman"/>
                      <w:sz w:val="20"/>
                      <w:szCs w:val="24"/>
                    </w:rPr>
                    <w:t xml:space="preserve"> (apmeklētāju skaita pieaugums / gadā)</w:t>
                  </w:r>
                  <w:r w:rsidRPr="000D3A79">
                    <w:rPr>
                      <w:rFonts w:ascii="Times New Roman" w:hAnsi="Times New Roman" w:cs="Times New Roman"/>
                      <w:sz w:val="20"/>
                      <w:szCs w:val="24"/>
                    </w:rPr>
                    <w:t>:</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2522C6" w:rsidRPr="002522C6" w:rsidRDefault="002522C6" w:rsidP="002522C6">
            <w:pPr>
              <w:rPr>
                <w:rFonts w:ascii="Times New Roman" w:hAnsi="Times New Roman" w:cs="Times New Roman"/>
                <w:b/>
                <w:sz w:val="20"/>
                <w:szCs w:val="24"/>
              </w:rPr>
            </w:pPr>
          </w:p>
          <w:p w:rsidR="002522C6" w:rsidRPr="002522C6"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sidRPr="002522C6">
              <w:rPr>
                <w:rFonts w:ascii="Times New Roman" w:hAnsi="Times New Roman" w:cs="Times New Roman"/>
                <w:b/>
                <w:bCs/>
                <w:sz w:val="20"/>
                <w:szCs w:val="24"/>
              </w:rPr>
              <w:t>:</w:t>
            </w:r>
            <w:r>
              <w:rPr>
                <w:rFonts w:ascii="Times New Roman" w:hAnsi="Times New Roman" w:cs="Times New Roman"/>
                <w:b/>
                <w:bCs/>
                <w:sz w:val="20"/>
                <w:szCs w:val="24"/>
              </w:rPr>
              <w:t xml:space="preserve"> vietējie tūristi</w:t>
            </w:r>
            <w:r w:rsidRPr="002522C6">
              <w:rPr>
                <w:rFonts w:ascii="Times New Roman" w:hAnsi="Times New Roman" w:cs="Times New Roman"/>
                <w:b/>
                <w:bCs/>
                <w:sz w:val="20"/>
                <w:szCs w:val="24"/>
              </w:rPr>
              <w:t xml:space="preserve"> vienas dienas ceļojum</w:t>
            </w:r>
            <w:r>
              <w:rPr>
                <w:rFonts w:ascii="Times New Roman" w:hAnsi="Times New Roman" w:cs="Times New Roman"/>
                <w:b/>
                <w:bCs/>
                <w:sz w:val="20"/>
                <w:szCs w:val="24"/>
              </w:rPr>
              <w:t>ā</w:t>
            </w:r>
          </w:p>
          <w:p w:rsidR="004E5C01" w:rsidRPr="000D3A79" w:rsidRDefault="004E5C01" w:rsidP="004E5C01">
            <w:pPr>
              <w:pStyle w:val="Sarakstarindkopa"/>
              <w:ind w:left="454"/>
              <w:rPr>
                <w:rFonts w:ascii="Times New Roman" w:hAnsi="Times New Roman" w:cs="Times New Roman"/>
                <w:sz w:val="20"/>
                <w:szCs w:val="24"/>
              </w:rPr>
            </w:pPr>
          </w:p>
          <w:tbl>
            <w:tblPr>
              <w:tblStyle w:val="Reatabula"/>
              <w:tblpPr w:leftFromText="180" w:rightFromText="180" w:vertAnchor="text" w:horzAnchor="margin" w:tblpY="-148"/>
              <w:tblOverlap w:val="never"/>
              <w:tblW w:w="0" w:type="auto"/>
              <w:tblLayout w:type="fixed"/>
              <w:tblLook w:val="04A0"/>
            </w:tblPr>
            <w:tblGrid>
              <w:gridCol w:w="8070"/>
            </w:tblGrid>
            <w:tr w:rsidR="00052787" w:rsidRPr="000D3A79" w:rsidTr="001908AD">
              <w:tc>
                <w:tcPr>
                  <w:tcW w:w="8070" w:type="dxa"/>
                </w:tcPr>
                <w:p w:rsidR="00052787" w:rsidRPr="000D3A79" w:rsidRDefault="00052787" w:rsidP="00052787">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sidRPr="002522C6">
              <w:rPr>
                <w:rFonts w:ascii="Times New Roman" w:hAnsi="Times New Roman" w:cs="Times New Roman"/>
                <w:b/>
                <w:bCs/>
                <w:sz w:val="20"/>
                <w:szCs w:val="24"/>
              </w:rPr>
              <w:t>:</w:t>
            </w:r>
            <w:r>
              <w:rPr>
                <w:rFonts w:ascii="Times New Roman" w:hAnsi="Times New Roman" w:cs="Times New Roman"/>
                <w:b/>
                <w:bCs/>
                <w:sz w:val="20"/>
                <w:szCs w:val="24"/>
              </w:rPr>
              <w:t xml:space="preserve"> </w:t>
            </w:r>
            <w:r>
              <w:rPr>
                <w:rFonts w:ascii="Times New Roman" w:hAnsi="Times New Roman" w:cs="Times New Roman"/>
                <w:b/>
                <w:sz w:val="20"/>
                <w:szCs w:val="24"/>
              </w:rPr>
              <w:t>vietējie tūristi vairāku dienu ceļojumā</w:t>
            </w:r>
          </w:p>
          <w:tbl>
            <w:tblPr>
              <w:tblStyle w:val="Reatabula"/>
              <w:tblW w:w="0" w:type="auto"/>
              <w:tblLayout w:type="fixed"/>
              <w:tblLook w:val="04A0"/>
            </w:tblPr>
            <w:tblGrid>
              <w:gridCol w:w="8070"/>
            </w:tblGrid>
            <w:tr w:rsidR="004E5C01" w:rsidRPr="000D3A79" w:rsidTr="001908AD">
              <w:tc>
                <w:tcPr>
                  <w:tcW w:w="8070" w:type="dxa"/>
                </w:tcPr>
                <w:p w:rsidR="004E5C01" w:rsidRPr="000D3A79" w:rsidRDefault="004E5C01" w:rsidP="004E5C01">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4E5C01" w:rsidP="004E5C01">
            <w:pPr>
              <w:rPr>
                <w:rFonts w:ascii="Times New Roman" w:hAnsi="Times New Roman" w:cs="Times New Roman"/>
                <w:sz w:val="20"/>
                <w:szCs w:val="24"/>
              </w:rPr>
            </w:pPr>
          </w:p>
          <w:p w:rsidR="004E5C01"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Pr>
                <w:rFonts w:ascii="Times New Roman" w:hAnsi="Times New Roman" w:cs="Times New Roman"/>
                <w:b/>
                <w:sz w:val="20"/>
                <w:szCs w:val="24"/>
              </w:rPr>
              <w:t>: ārvalstu tūristi vienas dienas ceļojumā</w:t>
            </w:r>
          </w:p>
          <w:tbl>
            <w:tblPr>
              <w:tblStyle w:val="Reatabula"/>
              <w:tblW w:w="0" w:type="auto"/>
              <w:tblLayout w:type="fixed"/>
              <w:tblLook w:val="04A0"/>
            </w:tblPr>
            <w:tblGrid>
              <w:gridCol w:w="8070"/>
            </w:tblGrid>
            <w:tr w:rsidR="004E5C01" w:rsidRPr="000D3A79" w:rsidTr="001908AD">
              <w:tc>
                <w:tcPr>
                  <w:tcW w:w="8070" w:type="dxa"/>
                </w:tcPr>
                <w:p w:rsidR="004E5C01" w:rsidRPr="000D3A79" w:rsidRDefault="004E5C01" w:rsidP="004E5C01">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0"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0"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4E5C01" w:rsidP="004E5C01">
            <w:pPr>
              <w:rPr>
                <w:rFonts w:ascii="Times New Roman" w:hAnsi="Times New Roman" w:cs="Times New Roman"/>
                <w:sz w:val="20"/>
                <w:szCs w:val="24"/>
              </w:rPr>
            </w:pPr>
          </w:p>
          <w:p w:rsidR="00052787"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bCs/>
                <w:sz w:val="20"/>
                <w:szCs w:val="24"/>
              </w:rPr>
              <w:t>Prognozētais apmeklētāju pieaugums</w:t>
            </w:r>
            <w:r>
              <w:rPr>
                <w:rFonts w:ascii="Times New Roman" w:hAnsi="Times New Roman" w:cs="Times New Roman"/>
                <w:b/>
                <w:sz w:val="20"/>
                <w:szCs w:val="24"/>
              </w:rPr>
              <w:t>: ārvalstu tūristi vairāku dienu ceļojumā</w:t>
            </w:r>
          </w:p>
          <w:tbl>
            <w:tblPr>
              <w:tblStyle w:val="Reatabula"/>
              <w:tblW w:w="8073" w:type="dxa"/>
              <w:tblLayout w:type="fixed"/>
              <w:tblLook w:val="04A0"/>
            </w:tblPr>
            <w:tblGrid>
              <w:gridCol w:w="8073"/>
            </w:tblGrid>
            <w:tr w:rsidR="004E5C01" w:rsidRPr="000D3A79" w:rsidTr="001908AD">
              <w:tc>
                <w:tcPr>
                  <w:tcW w:w="8073" w:type="dxa"/>
                </w:tcPr>
                <w:p w:rsidR="004E5C01" w:rsidRPr="000D3A79" w:rsidRDefault="004E5C01" w:rsidP="004E5C01">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2522C6" w:rsidRPr="000D3A79" w:rsidTr="001908AD">
              <w:tc>
                <w:tcPr>
                  <w:tcW w:w="8073" w:type="dxa"/>
                </w:tcPr>
                <w:p w:rsidR="002522C6" w:rsidRPr="000D3A79" w:rsidRDefault="002522C6" w:rsidP="002522C6">
                  <w:pPr>
                    <w:tabs>
                      <w:tab w:val="center" w:pos="3927"/>
                    </w:tabs>
                    <w:rPr>
                      <w:rFonts w:ascii="Times New Roman" w:hAnsi="Times New Roman" w:cs="Times New Roman"/>
                      <w:sz w:val="20"/>
                      <w:szCs w:val="24"/>
                    </w:rPr>
                  </w:pPr>
                  <w:r>
                    <w:rPr>
                      <w:rFonts w:ascii="Times New Roman" w:hAnsi="Times New Roman" w:cs="Times New Roman"/>
                      <w:sz w:val="20"/>
                      <w:szCs w:val="24"/>
                    </w:rPr>
                    <w:t>Mērķa grupas īpatsvars no kopējā tūristu skaita, %:</w:t>
                  </w:r>
                </w:p>
              </w:tc>
            </w:tr>
            <w:tr w:rsidR="002522C6" w:rsidRPr="000D3A79" w:rsidTr="001908AD">
              <w:trPr>
                <w:trHeight w:val="567"/>
              </w:trPr>
              <w:tc>
                <w:tcPr>
                  <w:tcW w:w="8073" w:type="dxa"/>
                </w:tcPr>
                <w:p w:rsidR="002522C6" w:rsidRPr="000D3A79" w:rsidRDefault="002522C6" w:rsidP="002522C6">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4E5C01" w:rsidRPr="000D3A79" w:rsidRDefault="004E5C01" w:rsidP="004E5C01">
            <w:pPr>
              <w:rPr>
                <w:rFonts w:ascii="Times New Roman" w:hAnsi="Times New Roman" w:cs="Times New Roman"/>
                <w:sz w:val="20"/>
                <w:szCs w:val="24"/>
              </w:rPr>
            </w:pPr>
          </w:p>
          <w:p w:rsidR="004E5C01" w:rsidRPr="000D3A79" w:rsidRDefault="002522C6" w:rsidP="002522C6">
            <w:pPr>
              <w:pStyle w:val="Sarakstarindkopa"/>
              <w:numPr>
                <w:ilvl w:val="0"/>
                <w:numId w:val="13"/>
              </w:numPr>
              <w:rPr>
                <w:rFonts w:ascii="Times New Roman" w:hAnsi="Times New Roman" w:cs="Times New Roman"/>
                <w:b/>
                <w:sz w:val="20"/>
                <w:szCs w:val="24"/>
              </w:rPr>
            </w:pPr>
            <w:r>
              <w:rPr>
                <w:rFonts w:ascii="Times New Roman" w:hAnsi="Times New Roman" w:cs="Times New Roman"/>
                <w:b/>
                <w:sz w:val="20"/>
                <w:szCs w:val="24"/>
              </w:rPr>
              <w:t>Jaunradīto</w:t>
            </w:r>
            <w:r w:rsidR="004E5C01" w:rsidRPr="000D3A79">
              <w:rPr>
                <w:rFonts w:ascii="Times New Roman" w:hAnsi="Times New Roman" w:cs="Times New Roman"/>
                <w:b/>
                <w:sz w:val="20"/>
                <w:szCs w:val="24"/>
              </w:rPr>
              <w:t xml:space="preserve"> darbavietu </w:t>
            </w:r>
            <w:r>
              <w:rPr>
                <w:rFonts w:ascii="Times New Roman" w:hAnsi="Times New Roman" w:cs="Times New Roman"/>
                <w:b/>
                <w:sz w:val="20"/>
                <w:szCs w:val="24"/>
              </w:rPr>
              <w:t>skaits</w:t>
            </w:r>
          </w:p>
          <w:tbl>
            <w:tblPr>
              <w:tblStyle w:val="Reatabula"/>
              <w:tblW w:w="8073" w:type="dxa"/>
              <w:tblLayout w:type="fixed"/>
              <w:tblLook w:val="04A0"/>
            </w:tblPr>
            <w:tblGrid>
              <w:gridCol w:w="8073"/>
            </w:tblGrid>
            <w:tr w:rsidR="00052787" w:rsidRPr="000D3A79" w:rsidTr="001908AD">
              <w:tc>
                <w:tcPr>
                  <w:tcW w:w="8073" w:type="dxa"/>
                </w:tcPr>
                <w:p w:rsidR="00052787" w:rsidRPr="000D3A79" w:rsidRDefault="00052787" w:rsidP="00052787">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052787" w:rsidRPr="000D3A79" w:rsidTr="001908AD">
              <w:trPr>
                <w:trHeight w:val="567"/>
              </w:trPr>
              <w:tc>
                <w:tcPr>
                  <w:tcW w:w="8073" w:type="dxa"/>
                </w:tcPr>
                <w:p w:rsidR="00052787" w:rsidRPr="000D3A79" w:rsidRDefault="00052787" w:rsidP="00052787">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275F43" w:rsidRPr="000D3A79" w:rsidRDefault="00275F43" w:rsidP="00FA601A">
            <w:pPr>
              <w:rPr>
                <w:rFonts w:ascii="Times New Roman" w:hAnsi="Times New Roman" w:cs="Times New Roman"/>
                <w:szCs w:val="24"/>
              </w:rPr>
            </w:pPr>
          </w:p>
        </w:tc>
      </w:tr>
      <w:tr w:rsidR="00E26E52" w:rsidRPr="00F9695D" w:rsidTr="001908AD">
        <w:trPr>
          <w:cantSplit/>
          <w:trHeight w:val="3967"/>
        </w:trPr>
        <w:tc>
          <w:tcPr>
            <w:tcW w:w="8613" w:type="dxa"/>
          </w:tcPr>
          <w:p w:rsidR="00E26E52" w:rsidRPr="00E26E52" w:rsidRDefault="00E26E52" w:rsidP="00C31989">
            <w:pPr>
              <w:pStyle w:val="Sarakstarindkopa"/>
              <w:numPr>
                <w:ilvl w:val="0"/>
                <w:numId w:val="13"/>
              </w:numPr>
              <w:rPr>
                <w:rFonts w:ascii="Times New Roman" w:hAnsi="Times New Roman" w:cs="Times New Roman"/>
                <w:b/>
                <w:i/>
                <w:color w:val="FF0000"/>
                <w:sz w:val="20"/>
                <w:szCs w:val="24"/>
              </w:rPr>
            </w:pPr>
            <w:r w:rsidRPr="00E26E52">
              <w:rPr>
                <w:rFonts w:ascii="Times New Roman" w:hAnsi="Times New Roman" w:cs="Times New Roman"/>
                <w:b/>
                <w:i/>
                <w:color w:val="FF0000"/>
                <w:sz w:val="20"/>
                <w:szCs w:val="24"/>
              </w:rPr>
              <w:lastRenderedPageBreak/>
              <w:t>Papildus ieguvumi</w:t>
            </w:r>
          </w:p>
          <w:tbl>
            <w:tblPr>
              <w:tblStyle w:val="Reatabula"/>
              <w:tblW w:w="8073" w:type="dxa"/>
              <w:tblLayout w:type="fixed"/>
              <w:tblLook w:val="04A0"/>
            </w:tblPr>
            <w:tblGrid>
              <w:gridCol w:w="8073"/>
            </w:tblGrid>
            <w:tr w:rsidR="00E26E52" w:rsidRPr="000D3A79" w:rsidTr="001908AD">
              <w:tc>
                <w:tcPr>
                  <w:tcW w:w="8073" w:type="dxa"/>
                </w:tcPr>
                <w:p w:rsidR="00E26E52" w:rsidRPr="000D3A79" w:rsidRDefault="00E26E52" w:rsidP="00C31989">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E26E52" w:rsidRPr="000D3A79" w:rsidTr="001908AD">
              <w:trPr>
                <w:trHeight w:val="567"/>
              </w:trPr>
              <w:tc>
                <w:tcPr>
                  <w:tcW w:w="8073" w:type="dxa"/>
                </w:tcPr>
                <w:p w:rsidR="00E26E52" w:rsidRPr="000D3A79" w:rsidRDefault="00E26E52" w:rsidP="00C31989">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E26E52" w:rsidRDefault="00E26E52" w:rsidP="004E5C01">
            <w:pPr>
              <w:ind w:left="360"/>
              <w:rPr>
                <w:rFonts w:ascii="Times New Roman" w:hAnsi="Times New Roman" w:cs="Times New Roman"/>
                <w:sz w:val="20"/>
                <w:szCs w:val="24"/>
              </w:rPr>
            </w:pPr>
          </w:p>
          <w:p w:rsidR="00E26E52" w:rsidRPr="00E26E52" w:rsidRDefault="00E26E52" w:rsidP="00C31989">
            <w:pPr>
              <w:pStyle w:val="Sarakstarindkopa"/>
              <w:numPr>
                <w:ilvl w:val="0"/>
                <w:numId w:val="13"/>
              </w:numPr>
              <w:rPr>
                <w:rFonts w:ascii="Times New Roman" w:hAnsi="Times New Roman" w:cs="Times New Roman"/>
                <w:b/>
                <w:i/>
                <w:color w:val="FF0000"/>
                <w:sz w:val="20"/>
                <w:szCs w:val="24"/>
              </w:rPr>
            </w:pPr>
            <w:r w:rsidRPr="00E26E52">
              <w:rPr>
                <w:rFonts w:ascii="Times New Roman" w:hAnsi="Times New Roman" w:cs="Times New Roman"/>
                <w:b/>
                <w:i/>
                <w:color w:val="FF0000"/>
                <w:sz w:val="20"/>
                <w:szCs w:val="24"/>
              </w:rPr>
              <w:t>Papildus ieguvumi</w:t>
            </w:r>
          </w:p>
          <w:tbl>
            <w:tblPr>
              <w:tblStyle w:val="Reatabula"/>
              <w:tblW w:w="8073" w:type="dxa"/>
              <w:tblLayout w:type="fixed"/>
              <w:tblLook w:val="04A0"/>
            </w:tblPr>
            <w:tblGrid>
              <w:gridCol w:w="8073"/>
            </w:tblGrid>
            <w:tr w:rsidR="00E26E52" w:rsidRPr="000D3A79" w:rsidTr="001908AD">
              <w:tc>
                <w:tcPr>
                  <w:tcW w:w="8073" w:type="dxa"/>
                </w:tcPr>
                <w:p w:rsidR="00E26E52" w:rsidRPr="000D3A79" w:rsidRDefault="00E26E52" w:rsidP="00C31989">
                  <w:pPr>
                    <w:tabs>
                      <w:tab w:val="center" w:pos="3927"/>
                    </w:tabs>
                    <w:rPr>
                      <w:rFonts w:ascii="Times New Roman" w:hAnsi="Times New Roman" w:cs="Times New Roman"/>
                      <w:sz w:val="20"/>
                      <w:szCs w:val="24"/>
                    </w:rPr>
                  </w:pPr>
                  <w:r w:rsidRPr="000D3A79">
                    <w:rPr>
                      <w:rFonts w:ascii="Times New Roman" w:hAnsi="Times New Roman" w:cs="Times New Roman"/>
                      <w:sz w:val="20"/>
                      <w:szCs w:val="24"/>
                    </w:rPr>
                    <w:t>Vērtība:</w:t>
                  </w:r>
                </w:p>
              </w:tc>
            </w:tr>
            <w:tr w:rsidR="00E26E52" w:rsidRPr="000D3A79" w:rsidTr="001908AD">
              <w:trPr>
                <w:trHeight w:val="567"/>
              </w:trPr>
              <w:tc>
                <w:tcPr>
                  <w:tcW w:w="8073" w:type="dxa"/>
                </w:tcPr>
                <w:p w:rsidR="00E26E52" w:rsidRPr="000D3A79" w:rsidRDefault="00E26E52" w:rsidP="00C31989">
                  <w:pPr>
                    <w:rPr>
                      <w:rFonts w:ascii="Times New Roman" w:hAnsi="Times New Roman" w:cs="Times New Roman"/>
                      <w:sz w:val="20"/>
                      <w:szCs w:val="24"/>
                    </w:rPr>
                  </w:pPr>
                  <w:r w:rsidRPr="000D3A79">
                    <w:rPr>
                      <w:rFonts w:ascii="Times New Roman" w:hAnsi="Times New Roman" w:cs="Times New Roman"/>
                      <w:sz w:val="20"/>
                      <w:szCs w:val="24"/>
                    </w:rPr>
                    <w:t>Pamatojums:</w:t>
                  </w:r>
                </w:p>
              </w:tc>
            </w:tr>
          </w:tbl>
          <w:p w:rsidR="00E26E52" w:rsidRPr="00C31989" w:rsidRDefault="00E26E52" w:rsidP="00C31989">
            <w:pPr>
              <w:ind w:left="360"/>
              <w:rPr>
                <w:rFonts w:ascii="Times New Roman" w:hAnsi="Times New Roman" w:cs="Times New Roman"/>
                <w:b/>
                <w:i/>
                <w:sz w:val="20"/>
                <w:szCs w:val="24"/>
              </w:rPr>
            </w:pPr>
          </w:p>
          <w:p w:rsidR="00E26E52" w:rsidRPr="000D3A79" w:rsidRDefault="00E26E52" w:rsidP="004E5C01">
            <w:pPr>
              <w:ind w:left="360"/>
              <w:rPr>
                <w:rFonts w:ascii="Times New Roman" w:hAnsi="Times New Roman" w:cs="Times New Roman"/>
                <w:sz w:val="20"/>
                <w:szCs w:val="24"/>
              </w:rPr>
            </w:pPr>
          </w:p>
          <w:p w:rsidR="00E26E52" w:rsidRPr="000D3A79" w:rsidRDefault="00E26E52" w:rsidP="00FA601A">
            <w:pPr>
              <w:rPr>
                <w:rFonts w:ascii="Times New Roman" w:hAnsi="Times New Roman" w:cs="Times New Roman"/>
                <w:b/>
                <w:sz w:val="20"/>
                <w:szCs w:val="24"/>
              </w:rPr>
            </w:pPr>
            <w:r w:rsidRPr="000D3A79">
              <w:rPr>
                <w:rFonts w:ascii="Times New Roman" w:hAnsi="Times New Roman" w:cs="Times New Roman"/>
                <w:b/>
                <w:sz w:val="20"/>
                <w:szCs w:val="24"/>
              </w:rPr>
              <w:t>Analīzes rezultāti</w:t>
            </w:r>
          </w:p>
          <w:tbl>
            <w:tblPr>
              <w:tblStyle w:val="Reatabula"/>
              <w:tblW w:w="0" w:type="auto"/>
              <w:tblLayout w:type="fixed"/>
              <w:tblLook w:val="04A0"/>
            </w:tblPr>
            <w:tblGrid>
              <w:gridCol w:w="8070"/>
            </w:tblGrid>
            <w:tr w:rsidR="00E26E52" w:rsidRPr="000D3A79" w:rsidTr="001908AD">
              <w:tc>
                <w:tcPr>
                  <w:tcW w:w="8070" w:type="dxa"/>
                </w:tcPr>
                <w:p w:rsidR="00E26E52" w:rsidRPr="00E26E52" w:rsidRDefault="00E26E52" w:rsidP="00FA601A">
                  <w:pPr>
                    <w:rPr>
                      <w:rFonts w:ascii="Times New Roman" w:hAnsi="Times New Roman" w:cs="Times New Roman"/>
                      <w:i/>
                      <w:sz w:val="20"/>
                      <w:szCs w:val="24"/>
                    </w:rPr>
                  </w:pPr>
                  <w:r w:rsidRPr="00E26E52">
                    <w:rPr>
                      <w:rFonts w:ascii="Times New Roman" w:hAnsi="Times New Roman" w:cs="Times New Roman"/>
                      <w:i/>
                      <w:sz w:val="20"/>
                      <w:szCs w:val="24"/>
                    </w:rPr>
                    <w:t>Īsumā apraksta izmaksu-ieguvumu analīzes rezultātus un secinājumus.</w:t>
                  </w:r>
                </w:p>
                <w:p w:rsidR="00E26E52" w:rsidRPr="000D3A79" w:rsidRDefault="00E26E52" w:rsidP="00FA601A">
                  <w:pPr>
                    <w:rPr>
                      <w:rFonts w:ascii="Times New Roman" w:hAnsi="Times New Roman" w:cs="Times New Roman"/>
                      <w:sz w:val="20"/>
                      <w:szCs w:val="24"/>
                    </w:rPr>
                  </w:pPr>
                </w:p>
              </w:tc>
            </w:tr>
          </w:tbl>
          <w:p w:rsidR="001908AD" w:rsidRPr="000D3A79" w:rsidRDefault="00E26E52" w:rsidP="00FA601A">
            <w:pPr>
              <w:rPr>
                <w:rFonts w:ascii="Times New Roman" w:hAnsi="Times New Roman" w:cs="Times New Roman"/>
                <w:sz w:val="20"/>
                <w:szCs w:val="24"/>
              </w:rPr>
            </w:pPr>
            <w:r w:rsidRPr="000D3A79">
              <w:rPr>
                <w:rFonts w:ascii="Times New Roman" w:hAnsi="Times New Roman" w:cs="Times New Roman"/>
                <w:sz w:val="20"/>
                <w:szCs w:val="24"/>
              </w:rPr>
              <w:br/>
            </w:r>
          </w:p>
          <w:tbl>
            <w:tblPr>
              <w:tblStyle w:val="Reatabula"/>
              <w:tblW w:w="8613" w:type="dxa"/>
              <w:tblLayout w:type="fixed"/>
              <w:tblLook w:val="04A0"/>
            </w:tblPr>
            <w:tblGrid>
              <w:gridCol w:w="4503"/>
              <w:gridCol w:w="1984"/>
              <w:gridCol w:w="2126"/>
            </w:tblGrid>
            <w:tr w:rsidR="001908AD" w:rsidRPr="00F9695D" w:rsidTr="001908AD">
              <w:trPr>
                <w:cantSplit/>
                <w:trHeight w:val="315"/>
              </w:trPr>
              <w:tc>
                <w:tcPr>
                  <w:tcW w:w="8613" w:type="dxa"/>
                  <w:gridSpan w:val="3"/>
                  <w:shd w:val="clear" w:color="auto" w:fill="D9D9D9" w:themeFill="background1" w:themeFillShade="D9"/>
                  <w:hideMark/>
                </w:tcPr>
                <w:p w:rsidR="001908AD" w:rsidRPr="00F9695D" w:rsidRDefault="001908AD" w:rsidP="005B682D">
                  <w:pPr>
                    <w:rPr>
                      <w:rFonts w:ascii="Times New Roman" w:hAnsi="Times New Roman" w:cs="Times New Roman"/>
                      <w:b/>
                      <w:bCs/>
                      <w:sz w:val="24"/>
                      <w:szCs w:val="24"/>
                    </w:rPr>
                  </w:pPr>
                  <w:r w:rsidRPr="00F9695D">
                    <w:rPr>
                      <w:rFonts w:ascii="Times New Roman" w:hAnsi="Times New Roman" w:cs="Times New Roman"/>
                      <w:b/>
                      <w:bCs/>
                      <w:sz w:val="24"/>
                      <w:szCs w:val="24"/>
                    </w:rPr>
                    <w:t>II. Informācija par ekonomiskajiem ieguvumiem un izmaksām:</w:t>
                  </w:r>
                </w:p>
              </w:tc>
            </w:tr>
            <w:tr w:rsidR="001908AD" w:rsidRPr="000D3A79" w:rsidTr="001908AD">
              <w:trPr>
                <w:cantSplit/>
                <w:trHeight w:val="630"/>
              </w:trPr>
              <w:tc>
                <w:tcPr>
                  <w:tcW w:w="4503" w:type="dxa"/>
                  <w:vMerge w:val="restart"/>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Ieguvumi</w:t>
                  </w:r>
                </w:p>
              </w:tc>
              <w:tc>
                <w:tcPr>
                  <w:tcW w:w="1984" w:type="dxa"/>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 xml:space="preserve">Kopējā vērtība </w:t>
                  </w:r>
                </w:p>
              </w:tc>
              <w:tc>
                <w:tcPr>
                  <w:tcW w:w="2126" w:type="dxa"/>
                  <w:vMerge w:val="restart"/>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 no ieguvumu kopsummas</w:t>
                  </w:r>
                </w:p>
              </w:tc>
            </w:tr>
            <w:tr w:rsidR="001908AD" w:rsidRPr="000D3A79" w:rsidTr="001908AD">
              <w:trPr>
                <w:cantSplit/>
                <w:trHeight w:val="315"/>
              </w:trPr>
              <w:tc>
                <w:tcPr>
                  <w:tcW w:w="4503" w:type="dxa"/>
                  <w:vMerge/>
                  <w:hideMark/>
                </w:tcPr>
                <w:p w:rsidR="001908AD" w:rsidRPr="000D3A79" w:rsidRDefault="001908AD" w:rsidP="005B682D">
                  <w:pPr>
                    <w:rPr>
                      <w:rFonts w:ascii="Times New Roman" w:hAnsi="Times New Roman" w:cs="Times New Roman"/>
                      <w:b/>
                      <w:bCs/>
                      <w:sz w:val="20"/>
                      <w:szCs w:val="24"/>
                    </w:rPr>
                  </w:pPr>
                </w:p>
              </w:tc>
              <w:tc>
                <w:tcPr>
                  <w:tcW w:w="1984" w:type="dxa"/>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(EUR, diskontēta)</w:t>
                  </w:r>
                </w:p>
              </w:tc>
              <w:tc>
                <w:tcPr>
                  <w:tcW w:w="2126" w:type="dxa"/>
                  <w:vMerge/>
                  <w:hideMark/>
                </w:tcPr>
                <w:p w:rsidR="001908AD" w:rsidRPr="000D3A79" w:rsidRDefault="001908AD" w:rsidP="005B682D">
                  <w:pP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Sociālekonomiskie ieguvumi</w:t>
                  </w:r>
                </w:p>
              </w:tc>
              <w:tc>
                <w:tcPr>
                  <w:tcW w:w="1984" w:type="dxa"/>
                  <w:vAlign w:val="center"/>
                  <w:hideMark/>
                </w:tcPr>
                <w:p w:rsidR="001908AD" w:rsidRPr="000D3A79" w:rsidRDefault="001908AD" w:rsidP="001908AD">
                  <w:pPr>
                    <w:jc w:val="center"/>
                    <w:rPr>
                      <w:rFonts w:ascii="Times New Roman" w:hAnsi="Times New Roman" w:cs="Times New Roman"/>
                      <w:b/>
                      <w:bCs/>
                      <w:sz w:val="20"/>
                      <w:szCs w:val="24"/>
                    </w:rPr>
                  </w:pPr>
                </w:p>
              </w:tc>
              <w:tc>
                <w:tcPr>
                  <w:tcW w:w="2126" w:type="dxa"/>
                  <w:vAlign w:val="center"/>
                  <w:hideMark/>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73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vietējā tūrista vienas dienas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vietējā tūrista vairāku dienu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ārvalstu tūrista vienas dienas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tūrisma plūsmas pieauguma: ārvalstu tūrista vairāku dienu ceļojums</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1908AD" w:rsidRDefault="001908AD" w:rsidP="001908AD">
                  <w:pPr>
                    <w:pStyle w:val="Sarakstarindkopa"/>
                    <w:numPr>
                      <w:ilvl w:val="0"/>
                      <w:numId w:val="19"/>
                    </w:numPr>
                    <w:ind w:left="454"/>
                    <w:rPr>
                      <w:rFonts w:ascii="Times New Roman" w:hAnsi="Times New Roman" w:cs="Times New Roman"/>
                      <w:sz w:val="20"/>
                      <w:szCs w:val="24"/>
                    </w:rPr>
                  </w:pPr>
                  <w:r w:rsidRPr="001908AD">
                    <w:rPr>
                      <w:rFonts w:ascii="Times New Roman" w:hAnsi="Times New Roman" w:cs="Times New Roman"/>
                      <w:bCs/>
                      <w:sz w:val="20"/>
                      <w:szCs w:val="24"/>
                    </w:rPr>
                    <w:t>Ieguvumi no  jaunradīto darbavietu nodokļu ieņēmumiem</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tcPr>
                <w:p w:rsidR="001908AD" w:rsidRPr="001908AD" w:rsidRDefault="001908AD" w:rsidP="001908AD">
                  <w:pPr>
                    <w:pStyle w:val="Sarakstarindkopa"/>
                    <w:numPr>
                      <w:ilvl w:val="0"/>
                      <w:numId w:val="19"/>
                    </w:numPr>
                    <w:ind w:left="454"/>
                    <w:rPr>
                      <w:rFonts w:ascii="Times New Roman" w:hAnsi="Times New Roman" w:cs="Times New Roman"/>
                      <w:bCs/>
                      <w:i/>
                      <w:color w:val="FF0000"/>
                      <w:sz w:val="20"/>
                      <w:szCs w:val="24"/>
                    </w:rPr>
                  </w:pPr>
                  <w:r w:rsidRPr="001908AD">
                    <w:rPr>
                      <w:rFonts w:ascii="Times New Roman" w:hAnsi="Times New Roman" w:cs="Times New Roman"/>
                      <w:bCs/>
                      <w:i/>
                      <w:color w:val="FF0000"/>
                      <w:sz w:val="20"/>
                      <w:szCs w:val="24"/>
                    </w:rPr>
                    <w:t>Papildus ieguvumi</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tcPr>
                <w:p w:rsidR="001908AD" w:rsidRPr="001908AD" w:rsidRDefault="001908AD" w:rsidP="001908AD">
                  <w:pPr>
                    <w:pStyle w:val="Sarakstarindkopa"/>
                    <w:numPr>
                      <w:ilvl w:val="0"/>
                      <w:numId w:val="19"/>
                    </w:numPr>
                    <w:ind w:left="454"/>
                    <w:rPr>
                      <w:rFonts w:ascii="Times New Roman" w:hAnsi="Times New Roman" w:cs="Times New Roman"/>
                      <w:bCs/>
                      <w:i/>
                      <w:color w:val="FF0000"/>
                      <w:sz w:val="20"/>
                      <w:szCs w:val="24"/>
                    </w:rPr>
                  </w:pPr>
                  <w:r w:rsidRPr="001908AD">
                    <w:rPr>
                      <w:rFonts w:ascii="Times New Roman" w:hAnsi="Times New Roman" w:cs="Times New Roman"/>
                      <w:bCs/>
                      <w:i/>
                      <w:color w:val="FF0000"/>
                      <w:sz w:val="20"/>
                      <w:szCs w:val="24"/>
                    </w:rPr>
                    <w:t>Papildus ieguvumi</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Kopā</w:t>
                  </w:r>
                </w:p>
              </w:tc>
              <w:tc>
                <w:tcPr>
                  <w:tcW w:w="1984" w:type="dxa"/>
                  <w:vAlign w:val="center"/>
                </w:tcPr>
                <w:p w:rsidR="001908AD" w:rsidRPr="000D3A79" w:rsidRDefault="001908AD" w:rsidP="001908AD">
                  <w:pPr>
                    <w:jc w:val="center"/>
                    <w:rPr>
                      <w:rFonts w:ascii="Times New Roman" w:hAnsi="Times New Roman" w:cs="Times New Roman"/>
                      <w:b/>
                      <w:bCs/>
                      <w:sz w:val="20"/>
                      <w:szCs w:val="24"/>
                    </w:rPr>
                  </w:pPr>
                </w:p>
              </w:tc>
              <w:tc>
                <w:tcPr>
                  <w:tcW w:w="2126" w:type="dxa"/>
                  <w:vAlign w:val="center"/>
                </w:tcPr>
                <w:p w:rsidR="001908AD" w:rsidRPr="000D3A79" w:rsidRDefault="001908AD" w:rsidP="001908AD">
                  <w:pPr>
                    <w:jc w:val="center"/>
                    <w:rPr>
                      <w:rFonts w:ascii="Times New Roman" w:hAnsi="Times New Roman" w:cs="Times New Roman"/>
                      <w:b/>
                      <w:bCs/>
                      <w:sz w:val="20"/>
                      <w:szCs w:val="24"/>
                    </w:rPr>
                  </w:pPr>
                  <w:r w:rsidRPr="000D3A79">
                    <w:rPr>
                      <w:rFonts w:ascii="Times New Roman" w:hAnsi="Times New Roman" w:cs="Times New Roman"/>
                      <w:b/>
                      <w:bCs/>
                      <w:sz w:val="20"/>
                      <w:szCs w:val="24"/>
                    </w:rPr>
                    <w:t>100%</w:t>
                  </w:r>
                </w:p>
              </w:tc>
            </w:tr>
            <w:tr w:rsidR="001908AD" w:rsidRPr="000D3A79" w:rsidTr="001908AD">
              <w:trPr>
                <w:cantSplit/>
                <w:trHeight w:val="630"/>
              </w:trPr>
              <w:tc>
                <w:tcPr>
                  <w:tcW w:w="4503" w:type="dxa"/>
                  <w:vMerge w:val="restart"/>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Izmaksas</w:t>
                  </w:r>
                </w:p>
              </w:tc>
              <w:tc>
                <w:tcPr>
                  <w:tcW w:w="1984" w:type="dxa"/>
                  <w:shd w:val="clear" w:color="auto" w:fill="F2F2F2" w:themeFill="background1" w:themeFillShade="F2"/>
                  <w:hideMark/>
                </w:tcPr>
                <w:p w:rsidR="001908AD" w:rsidRPr="000D3A79" w:rsidRDefault="001908AD" w:rsidP="005B682D">
                  <w:pPr>
                    <w:rPr>
                      <w:rFonts w:ascii="Times New Roman" w:hAnsi="Times New Roman" w:cs="Times New Roman"/>
                      <w:b/>
                      <w:bCs/>
                      <w:sz w:val="20"/>
                      <w:szCs w:val="20"/>
                    </w:rPr>
                  </w:pPr>
                  <w:r w:rsidRPr="000D3A79">
                    <w:rPr>
                      <w:rFonts w:ascii="Times New Roman" w:hAnsi="Times New Roman" w:cs="Times New Roman"/>
                      <w:b/>
                      <w:bCs/>
                      <w:sz w:val="20"/>
                      <w:szCs w:val="20"/>
                    </w:rPr>
                    <w:t xml:space="preserve">Kopējā vērtība </w:t>
                  </w:r>
                </w:p>
              </w:tc>
              <w:tc>
                <w:tcPr>
                  <w:tcW w:w="2126" w:type="dxa"/>
                  <w:vMerge w:val="restart"/>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 no izmaksu kopsummas</w:t>
                  </w:r>
                </w:p>
              </w:tc>
            </w:tr>
            <w:tr w:rsidR="001908AD" w:rsidRPr="00F9695D" w:rsidTr="001908AD">
              <w:trPr>
                <w:cantSplit/>
                <w:trHeight w:val="315"/>
              </w:trPr>
              <w:tc>
                <w:tcPr>
                  <w:tcW w:w="4503" w:type="dxa"/>
                  <w:vMerge/>
                  <w:hideMark/>
                </w:tcPr>
                <w:p w:rsidR="001908AD" w:rsidRPr="00F9695D" w:rsidRDefault="001908AD" w:rsidP="005B682D">
                  <w:pPr>
                    <w:rPr>
                      <w:rFonts w:ascii="Times New Roman" w:hAnsi="Times New Roman" w:cs="Times New Roman"/>
                      <w:b/>
                      <w:bCs/>
                      <w:sz w:val="24"/>
                      <w:szCs w:val="24"/>
                    </w:rPr>
                  </w:pPr>
                </w:p>
              </w:tc>
              <w:tc>
                <w:tcPr>
                  <w:tcW w:w="1984" w:type="dxa"/>
                  <w:shd w:val="clear" w:color="auto" w:fill="F2F2F2" w:themeFill="background1" w:themeFillShade="F2"/>
                  <w:hideMark/>
                </w:tcPr>
                <w:p w:rsidR="001908AD" w:rsidRPr="000D3A79" w:rsidRDefault="001908AD" w:rsidP="005B682D">
                  <w:pPr>
                    <w:rPr>
                      <w:rFonts w:ascii="Times New Roman" w:hAnsi="Times New Roman" w:cs="Times New Roman"/>
                      <w:b/>
                      <w:bCs/>
                      <w:sz w:val="20"/>
                      <w:szCs w:val="20"/>
                    </w:rPr>
                  </w:pPr>
                  <w:r w:rsidRPr="000D3A79">
                    <w:rPr>
                      <w:rFonts w:ascii="Times New Roman" w:hAnsi="Times New Roman" w:cs="Times New Roman"/>
                      <w:b/>
                      <w:bCs/>
                      <w:sz w:val="20"/>
                      <w:szCs w:val="20"/>
                    </w:rPr>
                    <w:t>(EUR, diskontēta)</w:t>
                  </w:r>
                </w:p>
              </w:tc>
              <w:tc>
                <w:tcPr>
                  <w:tcW w:w="2126" w:type="dxa"/>
                  <w:vMerge/>
                  <w:hideMark/>
                </w:tcPr>
                <w:p w:rsidR="001908AD" w:rsidRPr="00F9695D" w:rsidRDefault="001908AD" w:rsidP="005B682D">
                  <w:pPr>
                    <w:rPr>
                      <w:rFonts w:ascii="Times New Roman" w:hAnsi="Times New Roman" w:cs="Times New Roman"/>
                      <w:b/>
                      <w:bCs/>
                      <w:sz w:val="24"/>
                      <w:szCs w:val="24"/>
                    </w:rPr>
                  </w:pPr>
                </w:p>
              </w:tc>
            </w:tr>
            <w:tr w:rsidR="001908AD" w:rsidRPr="000D3A79" w:rsidTr="001908AD">
              <w:trPr>
                <w:cantSplit/>
                <w:trHeight w:val="315"/>
              </w:trPr>
              <w:tc>
                <w:tcPr>
                  <w:tcW w:w="4503" w:type="dxa"/>
                </w:tcPr>
                <w:p w:rsidR="001908AD" w:rsidRPr="000D3A79" w:rsidRDefault="001908AD" w:rsidP="005B682D">
                  <w:pPr>
                    <w:rPr>
                      <w:rFonts w:ascii="Times New Roman" w:hAnsi="Times New Roman" w:cs="Times New Roman"/>
                      <w:i/>
                      <w:iCs/>
                      <w:sz w:val="20"/>
                      <w:szCs w:val="24"/>
                    </w:rPr>
                  </w:pPr>
                  <w:r w:rsidRPr="000D3A79">
                    <w:rPr>
                      <w:rFonts w:ascii="Times New Roman" w:hAnsi="Times New Roman" w:cs="Times New Roman"/>
                      <w:i/>
                      <w:iCs/>
                      <w:sz w:val="20"/>
                      <w:szCs w:val="24"/>
                    </w:rPr>
                    <w:t>Investīciju izmaksas</w:t>
                  </w:r>
                </w:p>
              </w:tc>
              <w:tc>
                <w:tcPr>
                  <w:tcW w:w="1984" w:type="dxa"/>
                  <w:noWrap/>
                  <w:vAlign w:val="center"/>
                </w:tcPr>
                <w:p w:rsidR="001908AD" w:rsidRPr="000D3A79" w:rsidRDefault="001908AD" w:rsidP="001908AD">
                  <w:pPr>
                    <w:jc w:val="center"/>
                    <w:rPr>
                      <w:rFonts w:ascii="Times New Roman" w:hAnsi="Times New Roman" w:cs="Times New Roman"/>
                      <w:i/>
                      <w:iCs/>
                      <w:sz w:val="20"/>
                      <w:szCs w:val="24"/>
                    </w:rPr>
                  </w:pPr>
                </w:p>
              </w:tc>
              <w:tc>
                <w:tcPr>
                  <w:tcW w:w="2126" w:type="dxa"/>
                  <w:vAlign w:val="center"/>
                </w:tcPr>
                <w:p w:rsidR="001908AD" w:rsidRPr="000D3A79" w:rsidRDefault="001908AD" w:rsidP="001908AD">
                  <w:pPr>
                    <w:jc w:val="center"/>
                    <w:rPr>
                      <w:rFonts w:ascii="Times New Roman" w:hAnsi="Times New Roman" w:cs="Times New Roman"/>
                      <w:i/>
                      <w:iCs/>
                      <w:sz w:val="20"/>
                      <w:szCs w:val="24"/>
                    </w:rPr>
                  </w:pP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i/>
                      <w:iCs/>
                      <w:sz w:val="20"/>
                      <w:szCs w:val="24"/>
                    </w:rPr>
                  </w:pPr>
                  <w:r w:rsidRPr="000D3A79">
                    <w:rPr>
                      <w:rFonts w:ascii="Times New Roman" w:hAnsi="Times New Roman" w:cs="Times New Roman"/>
                      <w:i/>
                      <w:iCs/>
                      <w:sz w:val="20"/>
                      <w:szCs w:val="24"/>
                    </w:rPr>
                    <w:t>Uzturēšanas  izmaksas</w:t>
                  </w:r>
                </w:p>
              </w:tc>
              <w:tc>
                <w:tcPr>
                  <w:tcW w:w="1984" w:type="dxa"/>
                  <w:vAlign w:val="center"/>
                </w:tcPr>
                <w:p w:rsidR="001908AD" w:rsidRPr="000D3A79" w:rsidRDefault="001908AD" w:rsidP="001908AD">
                  <w:pPr>
                    <w:jc w:val="center"/>
                    <w:rPr>
                      <w:rFonts w:ascii="Times New Roman" w:hAnsi="Times New Roman" w:cs="Times New Roman"/>
                      <w:i/>
                      <w:iCs/>
                      <w:sz w:val="20"/>
                      <w:szCs w:val="24"/>
                    </w:rPr>
                  </w:pPr>
                </w:p>
              </w:tc>
              <w:tc>
                <w:tcPr>
                  <w:tcW w:w="2126" w:type="dxa"/>
                  <w:vAlign w:val="center"/>
                </w:tcPr>
                <w:p w:rsidR="001908AD" w:rsidRPr="000D3A79" w:rsidRDefault="001908AD" w:rsidP="001908AD">
                  <w:pPr>
                    <w:jc w:val="center"/>
                    <w:rPr>
                      <w:rFonts w:ascii="Times New Roman" w:hAnsi="Times New Roman" w:cs="Times New Roman"/>
                      <w:i/>
                      <w:iCs/>
                      <w:sz w:val="20"/>
                      <w:szCs w:val="24"/>
                    </w:rPr>
                  </w:pP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Kopā</w:t>
                  </w:r>
                </w:p>
              </w:tc>
              <w:tc>
                <w:tcPr>
                  <w:tcW w:w="1984" w:type="dxa"/>
                  <w:vAlign w:val="center"/>
                  <w:hideMark/>
                </w:tcPr>
                <w:p w:rsidR="001908AD" w:rsidRPr="000D3A79" w:rsidRDefault="001908AD" w:rsidP="001908AD">
                  <w:pPr>
                    <w:jc w:val="center"/>
                    <w:rPr>
                      <w:rFonts w:ascii="Times New Roman" w:hAnsi="Times New Roman" w:cs="Times New Roman"/>
                      <w:b/>
                      <w:bCs/>
                      <w:sz w:val="20"/>
                      <w:szCs w:val="24"/>
                    </w:rPr>
                  </w:pPr>
                </w:p>
              </w:tc>
              <w:tc>
                <w:tcPr>
                  <w:tcW w:w="2126" w:type="dxa"/>
                  <w:vAlign w:val="center"/>
                  <w:hideMark/>
                </w:tcPr>
                <w:p w:rsidR="001908AD" w:rsidRPr="000D3A79" w:rsidRDefault="001908AD" w:rsidP="001908AD">
                  <w:pPr>
                    <w:jc w:val="center"/>
                    <w:rPr>
                      <w:rFonts w:ascii="Times New Roman" w:hAnsi="Times New Roman" w:cs="Times New Roman"/>
                      <w:b/>
                      <w:bCs/>
                      <w:sz w:val="20"/>
                      <w:szCs w:val="24"/>
                    </w:rPr>
                  </w:pPr>
                  <w:r w:rsidRPr="000D3A79">
                    <w:rPr>
                      <w:rFonts w:ascii="Times New Roman" w:hAnsi="Times New Roman" w:cs="Times New Roman"/>
                      <w:b/>
                      <w:bCs/>
                      <w:sz w:val="20"/>
                      <w:szCs w:val="24"/>
                    </w:rPr>
                    <w:t>100%</w:t>
                  </w:r>
                </w:p>
              </w:tc>
            </w:tr>
            <w:tr w:rsidR="001908AD" w:rsidRPr="00F9695D" w:rsidTr="001908AD">
              <w:trPr>
                <w:cantSplit/>
                <w:trHeight w:val="315"/>
              </w:trPr>
              <w:tc>
                <w:tcPr>
                  <w:tcW w:w="8613" w:type="dxa"/>
                  <w:gridSpan w:val="3"/>
                  <w:shd w:val="clear" w:color="auto" w:fill="D9D9D9" w:themeFill="background1" w:themeFillShade="D9"/>
                  <w:hideMark/>
                </w:tcPr>
                <w:p w:rsidR="001908AD" w:rsidRPr="00F9695D" w:rsidRDefault="001908AD" w:rsidP="005B682D">
                  <w:pPr>
                    <w:rPr>
                      <w:rFonts w:ascii="Times New Roman" w:hAnsi="Times New Roman" w:cs="Times New Roman"/>
                      <w:b/>
                      <w:bCs/>
                      <w:sz w:val="24"/>
                      <w:szCs w:val="24"/>
                    </w:rPr>
                  </w:pPr>
                  <w:r w:rsidRPr="00F9695D">
                    <w:rPr>
                      <w:rFonts w:ascii="Times New Roman" w:hAnsi="Times New Roman" w:cs="Times New Roman"/>
                      <w:b/>
                      <w:bCs/>
                      <w:sz w:val="24"/>
                      <w:szCs w:val="24"/>
                    </w:rPr>
                    <w:t>III. Ekonomiskās analīzes galvenie rādītāji saskaņā ar IIA dokumentu</w:t>
                  </w:r>
                </w:p>
              </w:tc>
            </w:tr>
            <w:tr w:rsidR="001908AD" w:rsidRPr="000D3A79" w:rsidTr="001908AD">
              <w:trPr>
                <w:cantSplit/>
                <w:trHeight w:val="315"/>
              </w:trPr>
              <w:tc>
                <w:tcPr>
                  <w:tcW w:w="4503" w:type="dxa"/>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Galvenie parametri un rādītāji</w:t>
                  </w:r>
                </w:p>
              </w:tc>
              <w:tc>
                <w:tcPr>
                  <w:tcW w:w="4110" w:type="dxa"/>
                  <w:gridSpan w:val="2"/>
                  <w:shd w:val="clear" w:color="auto" w:fill="F2F2F2" w:themeFill="background1" w:themeFillShade="F2"/>
                  <w:hideMark/>
                </w:tcPr>
                <w:p w:rsidR="001908AD" w:rsidRPr="000D3A79" w:rsidRDefault="001908AD" w:rsidP="005B682D">
                  <w:pPr>
                    <w:rPr>
                      <w:rFonts w:ascii="Times New Roman" w:hAnsi="Times New Roman" w:cs="Times New Roman"/>
                      <w:b/>
                      <w:bCs/>
                      <w:sz w:val="20"/>
                      <w:szCs w:val="24"/>
                    </w:rPr>
                  </w:pPr>
                  <w:r w:rsidRPr="000D3A79">
                    <w:rPr>
                      <w:rFonts w:ascii="Times New Roman" w:hAnsi="Times New Roman" w:cs="Times New Roman"/>
                      <w:b/>
                      <w:bCs/>
                      <w:sz w:val="20"/>
                      <w:szCs w:val="24"/>
                    </w:rPr>
                    <w:t xml:space="preserve">Atsauce uz IIA dokumentu </w:t>
                  </w: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sz w:val="20"/>
                      <w:szCs w:val="24"/>
                    </w:rPr>
                  </w:pPr>
                  <w:r w:rsidRPr="000D3A79">
                    <w:rPr>
                      <w:rFonts w:ascii="Times New Roman" w:hAnsi="Times New Roman" w:cs="Times New Roman"/>
                      <w:sz w:val="20"/>
                      <w:szCs w:val="24"/>
                    </w:rPr>
                    <w:t>1. Sociālā diskonta likme (%)</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r>
                    <w:rPr>
                      <w:rFonts w:ascii="Times New Roman" w:hAnsi="Times New Roman" w:cs="Times New Roman"/>
                      <w:sz w:val="20"/>
                      <w:szCs w:val="24"/>
                    </w:rPr>
                    <w:t>5,00%</w:t>
                  </w: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sz w:val="20"/>
                      <w:szCs w:val="24"/>
                    </w:rPr>
                  </w:pPr>
                  <w:r w:rsidRPr="000D3A79">
                    <w:rPr>
                      <w:rFonts w:ascii="Times New Roman" w:hAnsi="Times New Roman" w:cs="Times New Roman"/>
                      <w:sz w:val="20"/>
                      <w:szCs w:val="24"/>
                    </w:rPr>
                    <w:t>2. Ekonomiskā ienesīguma norma ERR (%)</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sz w:val="20"/>
                      <w:szCs w:val="24"/>
                    </w:rPr>
                  </w:pPr>
                  <w:r w:rsidRPr="000D3A79">
                    <w:rPr>
                      <w:rFonts w:ascii="Times New Roman" w:hAnsi="Times New Roman" w:cs="Times New Roman"/>
                      <w:sz w:val="20"/>
                      <w:szCs w:val="24"/>
                    </w:rPr>
                    <w:t xml:space="preserve">3. Ekonomiskā neto pašreizējā vērtība ENPV </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p>
              </w:tc>
            </w:tr>
            <w:tr w:rsidR="001908AD" w:rsidRPr="000D3A79" w:rsidTr="001908AD">
              <w:trPr>
                <w:cantSplit/>
                <w:trHeight w:val="315"/>
              </w:trPr>
              <w:tc>
                <w:tcPr>
                  <w:tcW w:w="4503" w:type="dxa"/>
                  <w:hideMark/>
                </w:tcPr>
                <w:p w:rsidR="001908AD" w:rsidRPr="000D3A79" w:rsidRDefault="001908AD" w:rsidP="005B682D">
                  <w:pPr>
                    <w:rPr>
                      <w:rFonts w:ascii="Times New Roman" w:hAnsi="Times New Roman" w:cs="Times New Roman"/>
                      <w:sz w:val="20"/>
                      <w:szCs w:val="24"/>
                    </w:rPr>
                  </w:pPr>
                  <w:r w:rsidRPr="000D3A79">
                    <w:rPr>
                      <w:rFonts w:ascii="Times New Roman" w:hAnsi="Times New Roman" w:cs="Times New Roman"/>
                      <w:sz w:val="20"/>
                      <w:szCs w:val="24"/>
                    </w:rPr>
                    <w:t>4. Ieguvumu un izmaksu attiecība</w:t>
                  </w:r>
                </w:p>
              </w:tc>
              <w:tc>
                <w:tcPr>
                  <w:tcW w:w="4110" w:type="dxa"/>
                  <w:gridSpan w:val="2"/>
                  <w:vAlign w:val="center"/>
                </w:tcPr>
                <w:p w:rsidR="001908AD" w:rsidRPr="000D3A79" w:rsidRDefault="001908AD" w:rsidP="001908AD">
                  <w:pPr>
                    <w:jc w:val="center"/>
                    <w:rPr>
                      <w:rFonts w:ascii="Times New Roman" w:hAnsi="Times New Roman" w:cs="Times New Roman"/>
                      <w:sz w:val="20"/>
                      <w:szCs w:val="24"/>
                    </w:rPr>
                  </w:pPr>
                </w:p>
              </w:tc>
            </w:tr>
          </w:tbl>
          <w:p w:rsidR="00E26E52" w:rsidRPr="000D3A79" w:rsidRDefault="00E26E52" w:rsidP="00FA601A">
            <w:pPr>
              <w:rPr>
                <w:rFonts w:ascii="Times New Roman" w:hAnsi="Times New Roman" w:cs="Times New Roman"/>
                <w:sz w:val="20"/>
                <w:szCs w:val="24"/>
              </w:rPr>
            </w:pPr>
          </w:p>
        </w:tc>
      </w:tr>
    </w:tbl>
    <w:p w:rsidR="00F94FE2" w:rsidRPr="00F9695D" w:rsidRDefault="001908AD" w:rsidP="001908AD">
      <w:pPr>
        <w:tabs>
          <w:tab w:val="left" w:pos="6942"/>
        </w:tabs>
        <w:rPr>
          <w:rFonts w:ascii="Times New Roman" w:hAnsi="Times New Roman" w:cs="Times New Roman"/>
          <w:b/>
          <w:bCs/>
          <w:sz w:val="24"/>
          <w:szCs w:val="24"/>
        </w:rPr>
      </w:pPr>
      <w:r>
        <w:rPr>
          <w:rFonts w:ascii="Times New Roman" w:hAnsi="Times New Roman" w:cs="Times New Roman"/>
          <w:b/>
          <w:bCs/>
          <w:sz w:val="24"/>
          <w:szCs w:val="24"/>
        </w:rPr>
        <w:tab/>
      </w:r>
    </w:p>
    <w:sectPr w:rsidR="00F94FE2" w:rsidRPr="00F9695D" w:rsidSect="00977CC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D18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9E" w:rsidRDefault="009E139E" w:rsidP="004C4141">
      <w:pPr>
        <w:spacing w:after="0" w:line="240" w:lineRule="auto"/>
      </w:pPr>
      <w:r>
        <w:separator/>
      </w:r>
    </w:p>
  </w:endnote>
  <w:endnote w:type="continuationSeparator" w:id="0">
    <w:p w:rsidR="009E139E" w:rsidRDefault="009E139E" w:rsidP="004C4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9E" w:rsidRDefault="009E139E" w:rsidP="004C4141">
      <w:pPr>
        <w:spacing w:after="0" w:line="240" w:lineRule="auto"/>
      </w:pPr>
      <w:r>
        <w:separator/>
      </w:r>
    </w:p>
  </w:footnote>
  <w:footnote w:type="continuationSeparator" w:id="0">
    <w:p w:rsidR="009E139E" w:rsidRDefault="009E139E" w:rsidP="004C4141">
      <w:pPr>
        <w:spacing w:after="0" w:line="240" w:lineRule="auto"/>
      </w:pPr>
      <w:r>
        <w:continuationSeparator/>
      </w:r>
    </w:p>
  </w:footnote>
  <w:footnote w:id="1">
    <w:p w:rsidR="009E139E" w:rsidRPr="009D718D" w:rsidRDefault="009E139E" w:rsidP="000E0C42">
      <w:pPr>
        <w:pStyle w:val="Vresteksts"/>
        <w:jc w:val="both"/>
        <w:rPr>
          <w:rFonts w:ascii="Times New Roman" w:hAnsi="Times New Roman" w:cs="Times New Roman"/>
          <w:sz w:val="16"/>
          <w:szCs w:val="16"/>
        </w:rPr>
      </w:pPr>
      <w:r w:rsidRPr="009D718D">
        <w:rPr>
          <w:rStyle w:val="Vresatsauce"/>
          <w:rFonts w:ascii="Times New Roman" w:hAnsi="Times New Roman" w:cs="Times New Roman"/>
          <w:sz w:val="16"/>
          <w:szCs w:val="16"/>
        </w:rPr>
        <w:footnoteRef/>
      </w:r>
      <w:r>
        <w:rPr>
          <w:rFonts w:ascii="Times New Roman" w:hAnsi="Times New Roman" w:cs="Times New Roman"/>
          <w:sz w:val="16"/>
          <w:szCs w:val="16"/>
        </w:rPr>
        <w:t xml:space="preserve"> </w:t>
      </w:r>
      <w:r w:rsidRPr="009D718D">
        <w:rPr>
          <w:rFonts w:ascii="Times New Roman" w:hAnsi="Times New Roman" w:cs="Times New Roman"/>
          <w:sz w:val="16"/>
          <w:szCs w:val="16"/>
        </w:rPr>
        <w:t xml:space="preserve">Ministru kabineta </w:t>
      </w:r>
      <w:r>
        <w:rPr>
          <w:rFonts w:ascii="Times New Roman" w:hAnsi="Times New Roman" w:cs="Times New Roman"/>
          <w:sz w:val="16"/>
          <w:szCs w:val="16"/>
        </w:rPr>
        <w:t>2020</w:t>
      </w:r>
      <w:r w:rsidRPr="009D718D">
        <w:rPr>
          <w:rFonts w:ascii="Times New Roman" w:hAnsi="Times New Roman" w:cs="Times New Roman"/>
          <w:sz w:val="16"/>
          <w:szCs w:val="16"/>
        </w:rPr>
        <w:t xml:space="preserve">. gada </w:t>
      </w:r>
      <w:r>
        <w:rPr>
          <w:rFonts w:ascii="Times New Roman" w:hAnsi="Times New Roman" w:cs="Times New Roman"/>
          <w:sz w:val="16"/>
          <w:szCs w:val="16"/>
        </w:rPr>
        <w:t>10.marta</w:t>
      </w:r>
      <w:r w:rsidRPr="009D718D">
        <w:rPr>
          <w:rFonts w:ascii="Times New Roman" w:hAnsi="Times New Roman" w:cs="Times New Roman"/>
          <w:sz w:val="16"/>
          <w:szCs w:val="16"/>
        </w:rPr>
        <w:t xml:space="preserve"> noteikumi Nr. </w:t>
      </w:r>
      <w:r>
        <w:rPr>
          <w:rFonts w:ascii="Times New Roman" w:hAnsi="Times New Roman" w:cs="Times New Roman"/>
          <w:sz w:val="16"/>
          <w:szCs w:val="16"/>
        </w:rPr>
        <w:t>130 „</w:t>
      </w:r>
      <w:r w:rsidRPr="009D718D">
        <w:rPr>
          <w:rFonts w:ascii="Times New Roman" w:hAnsi="Times New Roman" w:cs="Times New Roman"/>
          <w:bCs/>
          <w:sz w:val="16"/>
          <w:szCs w:val="16"/>
        </w:rPr>
        <w:t>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w:t>
      </w:r>
      <w:r>
        <w:rPr>
          <w:rFonts w:ascii="Times New Roman" w:hAnsi="Times New Roman" w:cs="Times New Roman"/>
          <w:bCs/>
          <w:sz w:val="16"/>
          <w:szCs w:val="16"/>
        </w:rPr>
        <w:t>pojumus"</w:t>
      </w:r>
      <w:r w:rsidRPr="002B2250">
        <w:rPr>
          <w:rFonts w:ascii="Times New Roman" w:hAnsi="Times New Roman" w:cs="Times New Roman"/>
          <w:bCs/>
          <w:sz w:val="16"/>
          <w:szCs w:val="16"/>
        </w:rPr>
        <w:t xml:space="preserve"> ceturtās projektu iesniegumu atlases kārtas "Kultūras mantojuma saglabāšana, atjaunošana un ar to saistītās infrastruktūras attīstība Rīgas vēsturiskā centra teritorijā"</w:t>
      </w:r>
      <w:r>
        <w:rPr>
          <w:rFonts w:ascii="Times New Roman" w:hAnsi="Times New Roman" w:cs="Times New Roman"/>
          <w:bCs/>
          <w:sz w:val="16"/>
          <w:szCs w:val="16"/>
        </w:rPr>
        <w:t xml:space="preserve"> īstenošanas noteikumi”, 6. punkts.</w:t>
      </w:r>
    </w:p>
  </w:footnote>
  <w:footnote w:id="2">
    <w:p w:rsidR="009E139E" w:rsidRDefault="009E139E" w:rsidP="00D6464A">
      <w:pPr>
        <w:pStyle w:val="Vresteksts"/>
        <w:jc w:val="both"/>
      </w:pPr>
      <w:r w:rsidRPr="009D718D">
        <w:rPr>
          <w:rStyle w:val="Vresatsauce"/>
          <w:rFonts w:ascii="Times New Roman" w:hAnsi="Times New Roman" w:cs="Times New Roman"/>
          <w:sz w:val="16"/>
          <w:szCs w:val="16"/>
        </w:rPr>
        <w:footnoteRef/>
      </w:r>
      <w:r w:rsidRPr="009D718D">
        <w:rPr>
          <w:rFonts w:ascii="Times New Roman" w:hAnsi="Times New Roman" w:cs="Times New Roman"/>
          <w:sz w:val="16"/>
          <w:szCs w:val="16"/>
        </w:rPr>
        <w:t xml:space="preserve"> Ministru kabineta </w:t>
      </w:r>
      <w:r>
        <w:rPr>
          <w:rFonts w:ascii="Times New Roman" w:hAnsi="Times New Roman" w:cs="Times New Roman"/>
          <w:sz w:val="16"/>
          <w:szCs w:val="16"/>
        </w:rPr>
        <w:t>2020</w:t>
      </w:r>
      <w:r w:rsidRPr="009D718D">
        <w:rPr>
          <w:rFonts w:ascii="Times New Roman" w:hAnsi="Times New Roman" w:cs="Times New Roman"/>
          <w:sz w:val="16"/>
          <w:szCs w:val="16"/>
        </w:rPr>
        <w:t xml:space="preserve">. gada </w:t>
      </w:r>
      <w:r>
        <w:rPr>
          <w:rFonts w:ascii="Times New Roman" w:hAnsi="Times New Roman" w:cs="Times New Roman"/>
          <w:sz w:val="16"/>
          <w:szCs w:val="16"/>
        </w:rPr>
        <w:t>10.marta</w:t>
      </w:r>
      <w:r w:rsidRPr="009D718D">
        <w:rPr>
          <w:rFonts w:ascii="Times New Roman" w:hAnsi="Times New Roman" w:cs="Times New Roman"/>
          <w:sz w:val="16"/>
          <w:szCs w:val="16"/>
        </w:rPr>
        <w:t xml:space="preserve"> noteikumi Nr. </w:t>
      </w:r>
      <w:r>
        <w:rPr>
          <w:rFonts w:ascii="Times New Roman" w:hAnsi="Times New Roman" w:cs="Times New Roman"/>
          <w:sz w:val="16"/>
          <w:szCs w:val="16"/>
        </w:rPr>
        <w:t>130 „</w:t>
      </w:r>
      <w:r w:rsidRPr="009D718D">
        <w:rPr>
          <w:rFonts w:ascii="Times New Roman" w:hAnsi="Times New Roman" w:cs="Times New Roman"/>
          <w:bCs/>
          <w:sz w:val="16"/>
          <w:szCs w:val="16"/>
        </w:rPr>
        <w:t>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w:t>
      </w:r>
      <w:r>
        <w:rPr>
          <w:rFonts w:ascii="Times New Roman" w:hAnsi="Times New Roman" w:cs="Times New Roman"/>
          <w:bCs/>
          <w:sz w:val="16"/>
          <w:szCs w:val="16"/>
        </w:rPr>
        <w:t>pojumus"</w:t>
      </w:r>
      <w:r w:rsidRPr="002B2250">
        <w:rPr>
          <w:rFonts w:ascii="Times New Roman" w:hAnsi="Times New Roman" w:cs="Times New Roman"/>
          <w:bCs/>
          <w:sz w:val="16"/>
          <w:szCs w:val="16"/>
        </w:rPr>
        <w:t xml:space="preserve"> ceturtās projektu iesniegumu atlases kārtas "Kultūras mantojuma saglabāšana, atjaunošana un ar to saistītās infrastruktūras attīstība Rīgas vēsturiskā centra teritorijā"</w:t>
      </w:r>
      <w:r>
        <w:rPr>
          <w:rFonts w:ascii="Times New Roman" w:hAnsi="Times New Roman" w:cs="Times New Roman"/>
          <w:bCs/>
          <w:sz w:val="16"/>
          <w:szCs w:val="16"/>
        </w:rPr>
        <w:t xml:space="preserve"> īstenošanas noteikumi”</w:t>
      </w:r>
      <w:r w:rsidR="005F7993">
        <w:rPr>
          <w:rFonts w:ascii="Times New Roman" w:hAnsi="Times New Roman" w:cs="Times New Roman"/>
          <w:bCs/>
          <w:sz w:val="16"/>
          <w:szCs w:val="16"/>
        </w:rPr>
        <w:t>, 22</w:t>
      </w:r>
      <w:r w:rsidRPr="009D718D">
        <w:rPr>
          <w:rFonts w:ascii="Times New Roman" w:hAnsi="Times New Roman" w:cs="Times New Roman"/>
          <w:bCs/>
          <w:sz w:val="16"/>
          <w:szCs w:val="16"/>
        </w:rPr>
        <w:t>. punkts</w:t>
      </w:r>
    </w:p>
  </w:footnote>
  <w:footnote w:id="3">
    <w:p w:rsidR="009E139E" w:rsidRPr="00923090" w:rsidRDefault="009E139E">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http://www.csb.gov.lv/notikumi/pern-latvijas-iedzivotaji-mazak-celojusi-gan-pa-latviju-gan-uz-arvalstim-42983.html</w:t>
      </w:r>
    </w:p>
  </w:footnote>
  <w:footnote w:id="4">
    <w:p w:rsidR="009E139E" w:rsidRPr="00923090" w:rsidRDefault="009E139E" w:rsidP="008D3AAC">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http://www.csb.gov.lv/notikumi/pern-latvijas-iedzivotaji-mazak-celojusi-gan-pa-latviju-gan-uz-arvalstim-42983.html</w:t>
      </w:r>
    </w:p>
  </w:footnote>
  <w:footnote w:id="5">
    <w:p w:rsidR="009E139E" w:rsidRPr="00923090" w:rsidRDefault="009E139E" w:rsidP="008D3AAC">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http://www.csb.gov.lv/notikumi/pern-latvijas-iedzivotaji-mazak-celojusi-gan-pa-latviju-gan-uz-arvalstim-42983.html</w:t>
      </w:r>
    </w:p>
  </w:footnote>
  <w:footnote w:id="6">
    <w:p w:rsidR="009E139E" w:rsidRPr="00923090" w:rsidRDefault="009E139E" w:rsidP="00220536">
      <w:pPr>
        <w:pStyle w:val="Vresteksts"/>
        <w:rPr>
          <w:rFonts w:ascii="Times New Roman" w:hAnsi="Times New Roman" w:cs="Times New Roman"/>
          <w:sz w:val="16"/>
          <w:szCs w:val="16"/>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CSP: TUG12. Ārvalstu ceļotājus raksturojošie rādītāji.</w:t>
      </w:r>
    </w:p>
  </w:footnote>
  <w:footnote w:id="7">
    <w:p w:rsidR="009E139E" w:rsidRPr="00DB19DE" w:rsidRDefault="009E139E" w:rsidP="00220536">
      <w:pPr>
        <w:rPr>
          <w:rFonts w:ascii="Calibri" w:eastAsia="Times New Roman" w:hAnsi="Calibri" w:cs="Times New Roman"/>
          <w:color w:val="000000"/>
          <w:sz w:val="16"/>
          <w:szCs w:val="16"/>
          <w:lang w:eastAsia="lv-LV"/>
        </w:rPr>
      </w:pPr>
      <w:r w:rsidRPr="00923090">
        <w:rPr>
          <w:rStyle w:val="Vresatsauce"/>
          <w:rFonts w:ascii="Times New Roman" w:hAnsi="Times New Roman" w:cs="Times New Roman"/>
          <w:sz w:val="16"/>
          <w:szCs w:val="16"/>
        </w:rPr>
        <w:footnoteRef/>
      </w:r>
      <w:r w:rsidRPr="00923090">
        <w:rPr>
          <w:rFonts w:ascii="Times New Roman" w:hAnsi="Times New Roman" w:cs="Times New Roman"/>
          <w:sz w:val="16"/>
          <w:szCs w:val="16"/>
        </w:rPr>
        <w:t xml:space="preserve"> </w:t>
      </w:r>
      <w:r w:rsidRPr="00923090">
        <w:rPr>
          <w:rFonts w:ascii="Times New Roman" w:eastAsia="Times New Roman" w:hAnsi="Times New Roman" w:cs="Times New Roman"/>
          <w:color w:val="000000"/>
          <w:sz w:val="16"/>
          <w:szCs w:val="16"/>
          <w:lang w:eastAsia="lv-LV"/>
        </w:rPr>
        <w:t>http://www.csb.gov.lv/notikumi/latviju-pern-apmekleja-par-95-vairak-arvalstu-celotaju-43955.html</w:t>
      </w:r>
    </w:p>
  </w:footnote>
  <w:footnote w:id="8">
    <w:p w:rsidR="009E139E" w:rsidRPr="00330ABA" w:rsidRDefault="009E139E" w:rsidP="00220536">
      <w:pPr>
        <w:pStyle w:val="Vresteksts"/>
        <w:rPr>
          <w:rFonts w:ascii="Times New Roman" w:hAnsi="Times New Roman" w:cs="Times New Roman"/>
          <w:sz w:val="16"/>
          <w:szCs w:val="16"/>
        </w:rPr>
      </w:pPr>
      <w:r w:rsidRPr="00330ABA">
        <w:rPr>
          <w:rStyle w:val="Vresatsauce"/>
          <w:rFonts w:ascii="Times New Roman" w:hAnsi="Times New Roman" w:cs="Times New Roman"/>
          <w:sz w:val="16"/>
          <w:szCs w:val="16"/>
        </w:rPr>
        <w:footnoteRef/>
      </w:r>
      <w:r w:rsidRPr="00330ABA">
        <w:rPr>
          <w:rFonts w:ascii="Times New Roman" w:hAnsi="Times New Roman" w:cs="Times New Roman"/>
          <w:sz w:val="16"/>
          <w:szCs w:val="16"/>
        </w:rPr>
        <w:t xml:space="preserve"> http://www.csb.gov.lv/notikumi/latviju-pern-apmekleja-par-95-vairak-arvalstu-celotaju-43955.html</w:t>
      </w:r>
    </w:p>
  </w:footnote>
  <w:footnote w:id="9">
    <w:p w:rsidR="009E139E" w:rsidRPr="00D6464A" w:rsidRDefault="009E139E">
      <w:pPr>
        <w:pStyle w:val="Vresteksts"/>
        <w:rPr>
          <w:rFonts w:ascii="Times New Roman" w:hAnsi="Times New Roman" w:cs="Times New Roman"/>
          <w:sz w:val="16"/>
          <w:szCs w:val="16"/>
        </w:rPr>
      </w:pPr>
      <w:r w:rsidRPr="00D6464A">
        <w:rPr>
          <w:rStyle w:val="Vresatsauce"/>
          <w:rFonts w:ascii="Times New Roman" w:hAnsi="Times New Roman" w:cs="Times New Roman"/>
          <w:sz w:val="16"/>
          <w:szCs w:val="16"/>
        </w:rPr>
        <w:footnoteRef/>
      </w:r>
      <w:r w:rsidRPr="00D6464A">
        <w:rPr>
          <w:rFonts w:ascii="Times New Roman" w:hAnsi="Times New Roman" w:cs="Times New Roman"/>
          <w:sz w:val="16"/>
          <w:szCs w:val="16"/>
        </w:rPr>
        <w:t xml:space="preserve"> CSP. DSG01. Strādājošo mēneša vidējā darba samaksa (euro; % pret iepriekšējo periodu).</w:t>
      </w:r>
    </w:p>
  </w:footnote>
  <w:footnote w:id="10">
    <w:p w:rsidR="009E139E" w:rsidRPr="00F74019" w:rsidRDefault="009E139E" w:rsidP="00F74019">
      <w:pPr>
        <w:pStyle w:val="Vresteksts"/>
        <w:rPr>
          <w:b/>
          <w:bCs/>
        </w:rPr>
      </w:pPr>
      <w:r w:rsidRPr="00D6464A">
        <w:rPr>
          <w:rStyle w:val="Vresatsauce"/>
          <w:rFonts w:ascii="Times New Roman" w:hAnsi="Times New Roman" w:cs="Times New Roman"/>
          <w:sz w:val="16"/>
          <w:szCs w:val="16"/>
        </w:rPr>
        <w:footnoteRef/>
      </w:r>
      <w:r w:rsidRPr="00D6464A">
        <w:rPr>
          <w:rFonts w:ascii="Times New Roman" w:hAnsi="Times New Roman" w:cs="Times New Roman"/>
          <w:sz w:val="16"/>
          <w:szCs w:val="16"/>
        </w:rPr>
        <w:t xml:space="preserve"> Dr. T. Nypan, Directorate for Cultural Heritage, Norway. </w:t>
      </w:r>
      <w:r w:rsidRPr="00D6464A">
        <w:rPr>
          <w:rFonts w:ascii="Times New Roman" w:hAnsi="Times New Roman" w:cs="Times New Roman"/>
          <w:bCs/>
          <w:i/>
          <w:sz w:val="16"/>
          <w:szCs w:val="16"/>
        </w:rPr>
        <w:t>Cultural Heritage Monuments and Historic buildings as value generators in a post-industrial economy. With emphasis on exploring the role of the sector as economic driver.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26D"/>
    <w:multiLevelType w:val="hybridMultilevel"/>
    <w:tmpl w:val="DEB093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372C98"/>
    <w:multiLevelType w:val="hybridMultilevel"/>
    <w:tmpl w:val="261EC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862198"/>
    <w:multiLevelType w:val="hybridMultilevel"/>
    <w:tmpl w:val="788049B0"/>
    <w:lvl w:ilvl="0" w:tplc="0426000B">
      <w:start w:val="1"/>
      <w:numFmt w:val="bullet"/>
      <w:lvlText w:val=""/>
      <w:lvlJc w:val="left"/>
      <w:pPr>
        <w:ind w:left="720" w:hanging="360"/>
      </w:pPr>
      <w:rPr>
        <w:rFonts w:ascii="Wingdings" w:hAnsi="Wingdings" w:hint="default"/>
        <w:color w:val="FFE600"/>
        <w:sz w:val="16"/>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2E4422"/>
    <w:multiLevelType w:val="hybridMultilevel"/>
    <w:tmpl w:val="CCDC9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616A43"/>
    <w:multiLevelType w:val="hybridMultilevel"/>
    <w:tmpl w:val="C87493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43E161C"/>
    <w:multiLevelType w:val="hybridMultilevel"/>
    <w:tmpl w:val="CCDC9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70D48D8"/>
    <w:multiLevelType w:val="hybridMultilevel"/>
    <w:tmpl w:val="80722A64"/>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2CBF55DA"/>
    <w:multiLevelType w:val="hybridMultilevel"/>
    <w:tmpl w:val="98E2A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3D308D"/>
    <w:multiLevelType w:val="hybridMultilevel"/>
    <w:tmpl w:val="CCDC9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7BF5703"/>
    <w:multiLevelType w:val="hybridMultilevel"/>
    <w:tmpl w:val="1F8ED5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43A374FF"/>
    <w:multiLevelType w:val="hybridMultilevel"/>
    <w:tmpl w:val="861AF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F2D292B"/>
    <w:multiLevelType w:val="hybridMultilevel"/>
    <w:tmpl w:val="271832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2A37592"/>
    <w:multiLevelType w:val="hybridMultilevel"/>
    <w:tmpl w:val="792899B0"/>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3">
    <w:nsid w:val="55AA118E"/>
    <w:multiLevelType w:val="hybridMultilevel"/>
    <w:tmpl w:val="3B302C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B836F14"/>
    <w:multiLevelType w:val="hybridMultilevel"/>
    <w:tmpl w:val="4D3671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4707187"/>
    <w:multiLevelType w:val="hybridMultilevel"/>
    <w:tmpl w:val="45D69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D9C386F"/>
    <w:multiLevelType w:val="hybridMultilevel"/>
    <w:tmpl w:val="59D819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AF97F3D"/>
    <w:multiLevelType w:val="hybridMultilevel"/>
    <w:tmpl w:val="1E506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2"/>
  </w:num>
  <w:num w:numId="7">
    <w:abstractNumId w:val="0"/>
  </w:num>
  <w:num w:numId="8">
    <w:abstractNumId w:val="4"/>
  </w:num>
  <w:num w:numId="9">
    <w:abstractNumId w:val="12"/>
  </w:num>
  <w:num w:numId="10">
    <w:abstractNumId w:val="6"/>
  </w:num>
  <w:num w:numId="11">
    <w:abstractNumId w:val="17"/>
  </w:num>
  <w:num w:numId="12">
    <w:abstractNumId w:val="1"/>
  </w:num>
  <w:num w:numId="13">
    <w:abstractNumId w:val="15"/>
  </w:num>
  <w:num w:numId="14">
    <w:abstractNumId w:val="5"/>
  </w:num>
  <w:num w:numId="15">
    <w:abstractNumId w:val="8"/>
  </w:num>
  <w:num w:numId="16">
    <w:abstractNumId w:val="3"/>
  </w:num>
  <w:num w:numId="17">
    <w:abstractNumId w:val="11"/>
  </w:num>
  <w:num w:numId="18">
    <w:abstractNumId w:val="14"/>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Sarke">
    <w15:presenceInfo w15:providerId="AD" w15:userId="S-1-5-21-1144274291-2976097678-3002949140-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94FE2"/>
    <w:rsid w:val="00012C8D"/>
    <w:rsid w:val="000338D8"/>
    <w:rsid w:val="00052787"/>
    <w:rsid w:val="000D3A79"/>
    <w:rsid w:val="000E0C42"/>
    <w:rsid w:val="000E5B7A"/>
    <w:rsid w:val="000E78DF"/>
    <w:rsid w:val="001254AF"/>
    <w:rsid w:val="001908AD"/>
    <w:rsid w:val="001B5DE5"/>
    <w:rsid w:val="001C4B25"/>
    <w:rsid w:val="001D7D2E"/>
    <w:rsid w:val="00200E3C"/>
    <w:rsid w:val="00207CDA"/>
    <w:rsid w:val="00220536"/>
    <w:rsid w:val="002522C6"/>
    <w:rsid w:val="00275F43"/>
    <w:rsid w:val="00280437"/>
    <w:rsid w:val="002B2250"/>
    <w:rsid w:val="002B4A8E"/>
    <w:rsid w:val="00316F9C"/>
    <w:rsid w:val="00330ABA"/>
    <w:rsid w:val="00385C62"/>
    <w:rsid w:val="003E5F7B"/>
    <w:rsid w:val="00440C4F"/>
    <w:rsid w:val="004C4141"/>
    <w:rsid w:val="004D0F42"/>
    <w:rsid w:val="004E5C01"/>
    <w:rsid w:val="0050492F"/>
    <w:rsid w:val="005261EA"/>
    <w:rsid w:val="00573462"/>
    <w:rsid w:val="005B682D"/>
    <w:rsid w:val="005F7993"/>
    <w:rsid w:val="00610909"/>
    <w:rsid w:val="00631A7B"/>
    <w:rsid w:val="00685B4E"/>
    <w:rsid w:val="0073727E"/>
    <w:rsid w:val="0073758B"/>
    <w:rsid w:val="007D595D"/>
    <w:rsid w:val="007D681B"/>
    <w:rsid w:val="00803C7B"/>
    <w:rsid w:val="008D3AAC"/>
    <w:rsid w:val="009000EA"/>
    <w:rsid w:val="00907B5C"/>
    <w:rsid w:val="00923090"/>
    <w:rsid w:val="0094399A"/>
    <w:rsid w:val="00967DDA"/>
    <w:rsid w:val="00975292"/>
    <w:rsid w:val="00976E76"/>
    <w:rsid w:val="00977CC8"/>
    <w:rsid w:val="009A6520"/>
    <w:rsid w:val="009D718D"/>
    <w:rsid w:val="009E139E"/>
    <w:rsid w:val="00A05114"/>
    <w:rsid w:val="00A45E6F"/>
    <w:rsid w:val="00AB52E4"/>
    <w:rsid w:val="00B12F76"/>
    <w:rsid w:val="00B2795C"/>
    <w:rsid w:val="00BF6667"/>
    <w:rsid w:val="00C31989"/>
    <w:rsid w:val="00C51365"/>
    <w:rsid w:val="00C654AC"/>
    <w:rsid w:val="00CB6C0A"/>
    <w:rsid w:val="00CB78B8"/>
    <w:rsid w:val="00CF40CA"/>
    <w:rsid w:val="00D6464A"/>
    <w:rsid w:val="00D87178"/>
    <w:rsid w:val="00DB19DE"/>
    <w:rsid w:val="00DE4FBC"/>
    <w:rsid w:val="00E26E52"/>
    <w:rsid w:val="00E34B18"/>
    <w:rsid w:val="00E94066"/>
    <w:rsid w:val="00F30E12"/>
    <w:rsid w:val="00F74019"/>
    <w:rsid w:val="00F94FE2"/>
    <w:rsid w:val="00F9695D"/>
    <w:rsid w:val="00FA601A"/>
    <w:rsid w:val="00FA7C21"/>
    <w:rsid w:val="00FF324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E5C01"/>
  </w:style>
  <w:style w:type="paragraph" w:styleId="Virsraksts1">
    <w:name w:val="heading 1"/>
    <w:basedOn w:val="Parastais"/>
    <w:next w:val="Parastais"/>
    <w:link w:val="Virsraksts1Rakstz"/>
    <w:uiPriority w:val="9"/>
    <w:qFormat/>
    <w:rsid w:val="00F94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94FE2"/>
    <w:rPr>
      <w:rFonts w:asciiTheme="majorHAnsi" w:eastAsiaTheme="majorEastAsia" w:hAnsiTheme="majorHAnsi" w:cstheme="majorBidi"/>
      <w:color w:val="2E74B5" w:themeColor="accent1" w:themeShade="BF"/>
      <w:sz w:val="32"/>
      <w:szCs w:val="32"/>
    </w:rPr>
  </w:style>
  <w:style w:type="paragraph" w:styleId="Sarakstarindkopa">
    <w:name w:val="List Paragraph"/>
    <w:basedOn w:val="Parastais"/>
    <w:uiPriority w:val="34"/>
    <w:qFormat/>
    <w:rsid w:val="00F94FE2"/>
    <w:pPr>
      <w:ind w:left="720"/>
      <w:contextualSpacing/>
    </w:pPr>
  </w:style>
  <w:style w:type="table" w:styleId="Reatabula">
    <w:name w:val="Table Grid"/>
    <w:basedOn w:val="Parastatabula"/>
    <w:uiPriority w:val="39"/>
    <w:rsid w:val="00F9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resteksts">
    <w:name w:val="footnote text"/>
    <w:basedOn w:val="Parastais"/>
    <w:link w:val="VrestekstsRakstz"/>
    <w:uiPriority w:val="99"/>
    <w:semiHidden/>
    <w:unhideWhenUsed/>
    <w:rsid w:val="004C414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4141"/>
    <w:rPr>
      <w:sz w:val="20"/>
      <w:szCs w:val="20"/>
    </w:rPr>
  </w:style>
  <w:style w:type="character" w:styleId="Vresatsauce">
    <w:name w:val="footnote reference"/>
    <w:aliases w:val="fr,Footnote Reference Number,Footnote symbol,Footnote sign,Style 4"/>
    <w:basedOn w:val="Noklusjumarindkopasfonts"/>
    <w:uiPriority w:val="99"/>
    <w:unhideWhenUsed/>
    <w:rsid w:val="004C4141"/>
    <w:rPr>
      <w:vertAlign w:val="superscript"/>
    </w:rPr>
  </w:style>
  <w:style w:type="character" w:styleId="Komentraatsauce">
    <w:name w:val="annotation reference"/>
    <w:basedOn w:val="Noklusjumarindkopasfonts"/>
    <w:uiPriority w:val="99"/>
    <w:semiHidden/>
    <w:unhideWhenUsed/>
    <w:rsid w:val="00A05114"/>
    <w:rPr>
      <w:sz w:val="16"/>
      <w:szCs w:val="16"/>
    </w:rPr>
  </w:style>
  <w:style w:type="paragraph" w:styleId="Komentrateksts">
    <w:name w:val="annotation text"/>
    <w:basedOn w:val="Parastais"/>
    <w:link w:val="KomentratekstsRakstz"/>
    <w:uiPriority w:val="99"/>
    <w:semiHidden/>
    <w:unhideWhenUsed/>
    <w:rsid w:val="00A0511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05114"/>
    <w:rPr>
      <w:sz w:val="20"/>
      <w:szCs w:val="20"/>
    </w:rPr>
  </w:style>
  <w:style w:type="paragraph" w:styleId="Komentratma">
    <w:name w:val="annotation subject"/>
    <w:basedOn w:val="Komentrateksts"/>
    <w:next w:val="Komentrateksts"/>
    <w:link w:val="KomentratmaRakstz"/>
    <w:uiPriority w:val="99"/>
    <w:semiHidden/>
    <w:unhideWhenUsed/>
    <w:rsid w:val="00A05114"/>
    <w:rPr>
      <w:b/>
      <w:bCs/>
    </w:rPr>
  </w:style>
  <w:style w:type="character" w:customStyle="1" w:styleId="KomentratmaRakstz">
    <w:name w:val="Komentāra tēma Rakstz."/>
    <w:basedOn w:val="KomentratekstsRakstz"/>
    <w:link w:val="Komentratma"/>
    <w:uiPriority w:val="99"/>
    <w:semiHidden/>
    <w:rsid w:val="00A05114"/>
    <w:rPr>
      <w:b/>
      <w:bCs/>
      <w:sz w:val="20"/>
      <w:szCs w:val="20"/>
    </w:rPr>
  </w:style>
  <w:style w:type="paragraph" w:styleId="Balonteksts">
    <w:name w:val="Balloon Text"/>
    <w:basedOn w:val="Parastais"/>
    <w:link w:val="BalontekstsRakstz"/>
    <w:uiPriority w:val="99"/>
    <w:semiHidden/>
    <w:unhideWhenUsed/>
    <w:rsid w:val="00A05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05114"/>
    <w:rPr>
      <w:rFonts w:ascii="Segoe UI" w:hAnsi="Segoe UI" w:cs="Segoe UI"/>
      <w:sz w:val="18"/>
      <w:szCs w:val="18"/>
    </w:rPr>
  </w:style>
  <w:style w:type="paragraph" w:customStyle="1" w:styleId="tv2131">
    <w:name w:val="tv2131"/>
    <w:basedOn w:val="Parastais"/>
    <w:rsid w:val="000E0C42"/>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01"/>
  </w:style>
  <w:style w:type="paragraph" w:styleId="Heading1">
    <w:name w:val="heading 1"/>
    <w:basedOn w:val="Normal"/>
    <w:next w:val="Normal"/>
    <w:link w:val="Heading1Char"/>
    <w:uiPriority w:val="9"/>
    <w:qFormat/>
    <w:rsid w:val="00F94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FE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94FE2"/>
    <w:pPr>
      <w:ind w:left="720"/>
      <w:contextualSpacing/>
    </w:pPr>
  </w:style>
  <w:style w:type="table" w:styleId="TableGrid">
    <w:name w:val="Table Grid"/>
    <w:basedOn w:val="TableNormal"/>
    <w:uiPriority w:val="39"/>
    <w:rsid w:val="00F9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C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141"/>
    <w:rPr>
      <w:sz w:val="20"/>
      <w:szCs w:val="20"/>
    </w:rPr>
  </w:style>
  <w:style w:type="character" w:styleId="FootnoteReference">
    <w:name w:val="footnote reference"/>
    <w:aliases w:val="fr,Footnote Reference Number,Footnote symbol,Footnote sign,Style 4"/>
    <w:basedOn w:val="DefaultParagraphFont"/>
    <w:uiPriority w:val="99"/>
    <w:unhideWhenUsed/>
    <w:rsid w:val="004C4141"/>
    <w:rPr>
      <w:vertAlign w:val="superscript"/>
    </w:rPr>
  </w:style>
  <w:style w:type="character" w:styleId="CommentReference">
    <w:name w:val="annotation reference"/>
    <w:basedOn w:val="DefaultParagraphFont"/>
    <w:uiPriority w:val="99"/>
    <w:semiHidden/>
    <w:unhideWhenUsed/>
    <w:rsid w:val="00A05114"/>
    <w:rPr>
      <w:sz w:val="16"/>
      <w:szCs w:val="16"/>
    </w:rPr>
  </w:style>
  <w:style w:type="paragraph" w:styleId="CommentText">
    <w:name w:val="annotation text"/>
    <w:basedOn w:val="Normal"/>
    <w:link w:val="CommentTextChar"/>
    <w:uiPriority w:val="99"/>
    <w:semiHidden/>
    <w:unhideWhenUsed/>
    <w:rsid w:val="00A05114"/>
    <w:pPr>
      <w:spacing w:line="240" w:lineRule="auto"/>
    </w:pPr>
    <w:rPr>
      <w:sz w:val="20"/>
      <w:szCs w:val="20"/>
    </w:rPr>
  </w:style>
  <w:style w:type="character" w:customStyle="1" w:styleId="CommentTextChar">
    <w:name w:val="Comment Text Char"/>
    <w:basedOn w:val="DefaultParagraphFont"/>
    <w:link w:val="CommentText"/>
    <w:uiPriority w:val="99"/>
    <w:semiHidden/>
    <w:rsid w:val="00A05114"/>
    <w:rPr>
      <w:sz w:val="20"/>
      <w:szCs w:val="20"/>
    </w:rPr>
  </w:style>
  <w:style w:type="paragraph" w:styleId="CommentSubject">
    <w:name w:val="annotation subject"/>
    <w:basedOn w:val="CommentText"/>
    <w:next w:val="CommentText"/>
    <w:link w:val="CommentSubjectChar"/>
    <w:uiPriority w:val="99"/>
    <w:semiHidden/>
    <w:unhideWhenUsed/>
    <w:rsid w:val="00A05114"/>
    <w:rPr>
      <w:b/>
      <w:bCs/>
    </w:rPr>
  </w:style>
  <w:style w:type="character" w:customStyle="1" w:styleId="CommentSubjectChar">
    <w:name w:val="Comment Subject Char"/>
    <w:basedOn w:val="CommentTextChar"/>
    <w:link w:val="CommentSubject"/>
    <w:uiPriority w:val="99"/>
    <w:semiHidden/>
    <w:rsid w:val="00A05114"/>
    <w:rPr>
      <w:b/>
      <w:bCs/>
      <w:sz w:val="20"/>
      <w:szCs w:val="20"/>
    </w:rPr>
  </w:style>
  <w:style w:type="paragraph" w:styleId="BalloonText">
    <w:name w:val="Balloon Text"/>
    <w:basedOn w:val="Normal"/>
    <w:link w:val="BalloonTextChar"/>
    <w:uiPriority w:val="99"/>
    <w:semiHidden/>
    <w:unhideWhenUsed/>
    <w:rsid w:val="00A0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919265">
      <w:bodyDiv w:val="1"/>
      <w:marLeft w:val="0"/>
      <w:marRight w:val="0"/>
      <w:marTop w:val="0"/>
      <w:marBottom w:val="0"/>
      <w:divBdr>
        <w:top w:val="none" w:sz="0" w:space="0" w:color="auto"/>
        <w:left w:val="none" w:sz="0" w:space="0" w:color="auto"/>
        <w:bottom w:val="none" w:sz="0" w:space="0" w:color="auto"/>
        <w:right w:val="none" w:sz="0" w:space="0" w:color="auto"/>
      </w:divBdr>
    </w:div>
    <w:div w:id="162011691">
      <w:bodyDiv w:val="1"/>
      <w:marLeft w:val="0"/>
      <w:marRight w:val="0"/>
      <w:marTop w:val="0"/>
      <w:marBottom w:val="0"/>
      <w:divBdr>
        <w:top w:val="none" w:sz="0" w:space="0" w:color="auto"/>
        <w:left w:val="none" w:sz="0" w:space="0" w:color="auto"/>
        <w:bottom w:val="none" w:sz="0" w:space="0" w:color="auto"/>
        <w:right w:val="none" w:sz="0" w:space="0" w:color="auto"/>
      </w:divBdr>
    </w:div>
    <w:div w:id="830944718">
      <w:bodyDiv w:val="1"/>
      <w:marLeft w:val="0"/>
      <w:marRight w:val="0"/>
      <w:marTop w:val="0"/>
      <w:marBottom w:val="0"/>
      <w:divBdr>
        <w:top w:val="none" w:sz="0" w:space="0" w:color="auto"/>
        <w:left w:val="none" w:sz="0" w:space="0" w:color="auto"/>
        <w:bottom w:val="none" w:sz="0" w:space="0" w:color="auto"/>
        <w:right w:val="none" w:sz="0" w:space="0" w:color="auto"/>
      </w:divBdr>
    </w:div>
    <w:div w:id="1245339774">
      <w:bodyDiv w:val="1"/>
      <w:marLeft w:val="0"/>
      <w:marRight w:val="0"/>
      <w:marTop w:val="0"/>
      <w:marBottom w:val="0"/>
      <w:divBdr>
        <w:top w:val="none" w:sz="0" w:space="0" w:color="auto"/>
        <w:left w:val="none" w:sz="0" w:space="0" w:color="auto"/>
        <w:bottom w:val="none" w:sz="0" w:space="0" w:color="auto"/>
        <w:right w:val="none" w:sz="0" w:space="0" w:color="auto"/>
      </w:divBdr>
    </w:div>
    <w:div w:id="1560093951">
      <w:bodyDiv w:val="1"/>
      <w:marLeft w:val="0"/>
      <w:marRight w:val="0"/>
      <w:marTop w:val="0"/>
      <w:marBottom w:val="0"/>
      <w:divBdr>
        <w:top w:val="none" w:sz="0" w:space="0" w:color="auto"/>
        <w:left w:val="none" w:sz="0" w:space="0" w:color="auto"/>
        <w:bottom w:val="none" w:sz="0" w:space="0" w:color="auto"/>
        <w:right w:val="none" w:sz="0" w:space="0" w:color="auto"/>
      </w:divBdr>
    </w:div>
    <w:div w:id="1588227662">
      <w:bodyDiv w:val="1"/>
      <w:marLeft w:val="0"/>
      <w:marRight w:val="0"/>
      <w:marTop w:val="0"/>
      <w:marBottom w:val="0"/>
      <w:divBdr>
        <w:top w:val="none" w:sz="0" w:space="0" w:color="auto"/>
        <w:left w:val="none" w:sz="0" w:space="0" w:color="auto"/>
        <w:bottom w:val="none" w:sz="0" w:space="0" w:color="auto"/>
        <w:right w:val="none" w:sz="0" w:space="0" w:color="auto"/>
      </w:divBdr>
    </w:div>
    <w:div w:id="1785075595">
      <w:bodyDiv w:val="1"/>
      <w:marLeft w:val="0"/>
      <w:marRight w:val="0"/>
      <w:marTop w:val="0"/>
      <w:marBottom w:val="0"/>
      <w:divBdr>
        <w:top w:val="none" w:sz="0" w:space="0" w:color="auto"/>
        <w:left w:val="none" w:sz="0" w:space="0" w:color="auto"/>
        <w:bottom w:val="none" w:sz="0" w:space="0" w:color="auto"/>
        <w:right w:val="none" w:sz="0" w:space="0" w:color="auto"/>
      </w:divBdr>
    </w:div>
    <w:div w:id="1925600953">
      <w:bodyDiv w:val="1"/>
      <w:marLeft w:val="0"/>
      <w:marRight w:val="0"/>
      <w:marTop w:val="0"/>
      <w:marBottom w:val="0"/>
      <w:divBdr>
        <w:top w:val="none" w:sz="0" w:space="0" w:color="auto"/>
        <w:left w:val="none" w:sz="0" w:space="0" w:color="auto"/>
        <w:bottom w:val="none" w:sz="0" w:space="0" w:color="auto"/>
        <w:right w:val="none" w:sz="0" w:space="0" w:color="auto"/>
      </w:divBdr>
    </w:div>
    <w:div w:id="19652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0D68-C645-4E1C-A220-6EFE9972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5713</Words>
  <Characters>3257</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Sarke</dc:creator>
  <cp:lastModifiedBy>LindaK</cp:lastModifiedBy>
  <cp:revision>3</cp:revision>
  <dcterms:created xsi:type="dcterms:W3CDTF">2020-05-13T08:10:00Z</dcterms:created>
  <dcterms:modified xsi:type="dcterms:W3CDTF">2020-05-14T12:11:00Z</dcterms:modified>
</cp:coreProperties>
</file>